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76A9" w14:textId="77777777" w:rsidR="00DB1E2E" w:rsidRDefault="00DB1E2E" w:rsidP="00DB1E2E">
      <w:pPr>
        <w:jc w:val="center"/>
      </w:pPr>
      <w:bookmarkStart w:id="0" w:name="_GoBack"/>
      <w:bookmarkEnd w:id="0"/>
      <w:r w:rsidRPr="00DB1E2E">
        <w:t>Quarterly Sponsor Report</w:t>
      </w:r>
    </w:p>
    <w:p w14:paraId="357A09E3" w14:textId="77777777" w:rsidR="00DB1E2E" w:rsidRDefault="00DB1E2E" w:rsidP="00E36C12">
      <w:r w:rsidRPr="00DB1E2E">
        <w:rPr>
          <w:b/>
        </w:rPr>
        <w:t>Purpose:</w:t>
      </w:r>
      <w:r w:rsidR="008678FB" w:rsidRPr="008678FB">
        <w:t xml:space="preserve"> </w:t>
      </w:r>
      <w:r w:rsidR="008678FB">
        <w:t xml:space="preserve">The </w:t>
      </w:r>
      <w:r w:rsidR="00687F52">
        <w:t xml:space="preserve">CMU-SEI </w:t>
      </w:r>
      <w:r w:rsidR="008678FB">
        <w:t xml:space="preserve">FFRDC is managed in a tiered fashion with Department of Defense, program sponsor, Air Force, and DCAA oversight.   Each of these management levels ensures the FFRDC is assigned an appropriate work program for its scope and mission, the FFRDCs execution of their work program is timely, on budget and requirements are met, the FFRDC complies with Federal and DoD guidance and the FFRDC meets contractual requirements. </w:t>
      </w:r>
      <w:r>
        <w:t xml:space="preserve"> </w:t>
      </w:r>
      <w:r w:rsidR="00E36C12">
        <w:t xml:space="preserve">Identifying issues early and communicating concerns to the FFRDC contractor is better </w:t>
      </w:r>
      <w:r w:rsidR="00687F52">
        <w:t xml:space="preserve">for </w:t>
      </w:r>
      <w:r w:rsidR="00BA25DC">
        <w:t xml:space="preserve">both the </w:t>
      </w:r>
      <w:r w:rsidR="00E36C12">
        <w:t xml:space="preserve">FFRDC </w:t>
      </w:r>
      <w:r w:rsidR="00BA25DC">
        <w:t>as well as the individual Government project customer</w:t>
      </w:r>
      <w:r w:rsidR="00E36C12">
        <w:t xml:space="preserve">. </w:t>
      </w:r>
    </w:p>
    <w:p w14:paraId="25DA10CC" w14:textId="77777777" w:rsidR="00AA7E6F" w:rsidRDefault="00DB1E2E" w:rsidP="00F62E3C">
      <w:r w:rsidRPr="00DB1E2E">
        <w:rPr>
          <w:b/>
        </w:rPr>
        <w:t>Procedure:</w:t>
      </w:r>
      <w:r w:rsidR="00E36C12">
        <w:t xml:space="preserve"> </w:t>
      </w:r>
      <w:r w:rsidR="00F62E3C">
        <w:t>Day to day program management of the individual research program is exercised by t</w:t>
      </w:r>
      <w:r w:rsidR="00BA25DC">
        <w:t>he individual Government project</w:t>
      </w:r>
      <w:r w:rsidR="00F62E3C">
        <w:t xml:space="preserve"> </w:t>
      </w:r>
      <w:r w:rsidR="00AA7E6F">
        <w:t>customer</w:t>
      </w:r>
      <w:r w:rsidR="001D524C">
        <w:t xml:space="preserve"> as</w:t>
      </w:r>
      <w:r w:rsidR="00F62E3C">
        <w:t xml:space="preserve"> end users of </w:t>
      </w:r>
      <w:r w:rsidR="00687F52">
        <w:t>FFRDC</w:t>
      </w:r>
      <w:r w:rsidR="00F62E3C">
        <w:t>’s products</w:t>
      </w:r>
      <w:r w:rsidR="00BA25DC">
        <w:t>. A</w:t>
      </w:r>
      <w:r w:rsidR="00F62E3C">
        <w:t>s such they are responsible for providing the funding for the wo</w:t>
      </w:r>
      <w:r w:rsidR="00BA25DC">
        <w:t xml:space="preserve">rk they assign the </w:t>
      </w:r>
      <w:r w:rsidR="00687F52">
        <w:t>SEI</w:t>
      </w:r>
      <w:r w:rsidR="00BA25DC">
        <w:t>,</w:t>
      </w:r>
      <w:r w:rsidR="00AA7E6F" w:rsidRPr="00AA7E6F">
        <w:t xml:space="preserve"> establishing the individual research objectives</w:t>
      </w:r>
      <w:r w:rsidR="00AA7E6F">
        <w:t xml:space="preserve"> and</w:t>
      </w:r>
      <w:r w:rsidR="00AA7E6F" w:rsidRPr="00AA7E6F">
        <w:t xml:space="preserve"> for monitorin</w:t>
      </w:r>
      <w:r w:rsidR="00BA25DC">
        <w:t>g the progress of their projects</w:t>
      </w:r>
      <w:r w:rsidR="00AA7E6F">
        <w:t>.</w:t>
      </w:r>
    </w:p>
    <w:p w14:paraId="39C338F4" w14:textId="77777777" w:rsidR="00E36C12" w:rsidRDefault="00B80137" w:rsidP="00F62E3C">
      <w:r>
        <w:t xml:space="preserve">At a minimum, </w:t>
      </w:r>
      <w:r w:rsidR="000077B5">
        <w:t>individual Government project</w:t>
      </w:r>
      <w:r w:rsidR="00F62E3C" w:rsidRPr="00F62E3C">
        <w:t xml:space="preserve"> </w:t>
      </w:r>
      <w:r w:rsidR="00AA7E6F">
        <w:t>customer</w:t>
      </w:r>
      <w:r w:rsidR="000077B5">
        <w:t>s are required to</w:t>
      </w:r>
      <w:r w:rsidR="00F62E3C" w:rsidRPr="00F62E3C">
        <w:t xml:space="preserve"> </w:t>
      </w:r>
      <w:r>
        <w:t>send the</w:t>
      </w:r>
      <w:r w:rsidRPr="00B80137">
        <w:t xml:space="preserve"> Quarterly Sponsor Report</w:t>
      </w:r>
      <w:r>
        <w:t xml:space="preserve"> form </w:t>
      </w:r>
      <w:r w:rsidRPr="00B80137">
        <w:t>(Figure 1</w:t>
      </w:r>
      <w:r>
        <w:t xml:space="preserve">) to </w:t>
      </w:r>
      <w:r w:rsidR="00F62E3C">
        <w:t>AFLCMC/</w:t>
      </w:r>
      <w:r w:rsidR="00CE3752">
        <w:t>AZS</w:t>
      </w:r>
      <w:r>
        <w:t xml:space="preserve"> on programs that are experiencing cost/schedule/performance issues.  </w:t>
      </w:r>
      <w:r w:rsidR="00E36C12">
        <w:t xml:space="preserve">When a deficiency </w:t>
      </w:r>
      <w:r w:rsidR="00AA7E6F">
        <w:t>is</w:t>
      </w:r>
      <w:r w:rsidR="00E36C12">
        <w:t xml:space="preserve"> identified</w:t>
      </w:r>
      <w:r w:rsidR="00DB1E2E">
        <w:t>,</w:t>
      </w:r>
      <w:r w:rsidR="00E36C12">
        <w:t xml:space="preserve"> the </w:t>
      </w:r>
      <w:r w:rsidR="00AA7E6F">
        <w:t>customer</w:t>
      </w:r>
      <w:r w:rsidR="00E36C12">
        <w:t xml:space="preserve"> will take the following actions to verify and resolve the issue.</w:t>
      </w:r>
    </w:p>
    <w:p w14:paraId="116CB020" w14:textId="77777777" w:rsidR="00E36C12" w:rsidRDefault="00E36C12" w:rsidP="00E36C12">
      <w:r>
        <w:t xml:space="preserve">A. Bring the matter to the attention of the FFRDC Project Lead and determine whether deficiency is valid.  If it is not valid, inform the FFRDC Project Lead of the finding.  No further action is required. </w:t>
      </w:r>
    </w:p>
    <w:p w14:paraId="11AD7A0B" w14:textId="77777777" w:rsidR="00DB1E2E" w:rsidRDefault="00E36C12" w:rsidP="00E36C12">
      <w:r>
        <w:t xml:space="preserve">If it is valid, the </w:t>
      </w:r>
      <w:r w:rsidR="00AA7E6F">
        <w:t>customer</w:t>
      </w:r>
      <w:r>
        <w:t xml:space="preserve"> will collaborate with the FFRDC Project Lead to develop corrective action.  Ever</w:t>
      </w:r>
      <w:r w:rsidR="007C2A9D">
        <w:t>y effort should be made to gain</w:t>
      </w:r>
      <w:r>
        <w:t xml:space="preserve"> mutual agreement in writing that the issue is accurately stated and the contractual reference c</w:t>
      </w:r>
      <w:r w:rsidR="00DB1E2E">
        <w:t>o</w:t>
      </w:r>
      <w:r>
        <w:t xml:space="preserve">rrectly interpreted.  All findings/observations shall be addressed.  When the issue is established, the FFRDC Project Lead will provide a written recovery plan and schedule to bring the FFRDC’s </w:t>
      </w:r>
      <w:r w:rsidR="00DB1E2E">
        <w:t>deficiency</w:t>
      </w:r>
      <w:r>
        <w:t xml:space="preserve"> back to satisfactory levels.  The deficiency and its resolution will be noted on the </w:t>
      </w:r>
      <w:r w:rsidR="00DB1E2E">
        <w:t>Q</w:t>
      </w:r>
      <w:r w:rsidR="00DB1E2E" w:rsidRPr="00DB1E2E">
        <w:t>uarterly Sponsor Report</w:t>
      </w:r>
      <w:r w:rsidR="00DB1E2E">
        <w:t xml:space="preserve"> </w:t>
      </w:r>
      <w:r>
        <w:t>Form (Figure 1).  In completing the form</w:t>
      </w:r>
      <w:r w:rsidR="00DB1E2E">
        <w:t>, the</w:t>
      </w:r>
      <w:r>
        <w:t xml:space="preserve"> </w:t>
      </w:r>
      <w:r w:rsidR="00AA7E6F">
        <w:t>customer</w:t>
      </w:r>
      <w:r>
        <w:t xml:space="preserve"> must provide specific examples of </w:t>
      </w:r>
      <w:r w:rsidR="00DB1E2E">
        <w:t>the discrepancy</w:t>
      </w:r>
      <w:r>
        <w:t xml:space="preserve"> that did not meet the terms of the contract along with </w:t>
      </w:r>
      <w:r w:rsidR="00DB1E2E">
        <w:t>corrective</w:t>
      </w:r>
      <w:r>
        <w:t xml:space="preserve"> actions proposed.  This form will be filed with the AF </w:t>
      </w:r>
      <w:r w:rsidR="00687F52">
        <w:t>CMU-SEI</w:t>
      </w:r>
      <w:r w:rsidR="00DB1E2E">
        <w:t xml:space="preserve"> FFRDC Contracting Officer</w:t>
      </w:r>
      <w:r w:rsidR="00687F52" w:rsidRPr="00687F52">
        <w:t xml:space="preserve"> </w:t>
      </w:r>
      <w:r w:rsidR="00687F52">
        <w:t xml:space="preserve">at </w:t>
      </w:r>
      <w:r w:rsidR="00687F52" w:rsidRPr="00687F52">
        <w:t>AFLCMC/</w:t>
      </w:r>
      <w:r w:rsidR="00CE3752">
        <w:t>AZS</w:t>
      </w:r>
      <w:r>
        <w:t>.</w:t>
      </w:r>
    </w:p>
    <w:p w14:paraId="472FB73C" w14:textId="77777777" w:rsidR="00E36C12" w:rsidRDefault="00E36C12" w:rsidP="00E36C12">
      <w:r>
        <w:t xml:space="preserve">B.   If a valid deficiency cannot be resolved between the </w:t>
      </w:r>
      <w:r w:rsidR="00AA7E6F">
        <w:t>customer</w:t>
      </w:r>
      <w:r>
        <w:t xml:space="preserve"> and the FFRDC </w:t>
      </w:r>
      <w:r w:rsidR="00DB1E2E">
        <w:t>Project Lead</w:t>
      </w:r>
      <w:r>
        <w:t xml:space="preserve">, the </w:t>
      </w:r>
      <w:r w:rsidR="00AA7E6F">
        <w:t>customer</w:t>
      </w:r>
      <w:r>
        <w:t xml:space="preserve"> will contact the AF </w:t>
      </w:r>
      <w:r w:rsidR="00687F52">
        <w:t>CMU-SEI</w:t>
      </w:r>
      <w:r>
        <w:t xml:space="preserve"> Contracting Officer</w:t>
      </w:r>
      <w:r w:rsidR="00687F52" w:rsidRPr="00687F52">
        <w:t xml:space="preserve"> </w:t>
      </w:r>
      <w:r w:rsidR="00687F52">
        <w:t xml:space="preserve">at </w:t>
      </w:r>
      <w:r w:rsidR="00687F52" w:rsidRPr="00687F52">
        <w:t>AFLCMC/</w:t>
      </w:r>
      <w:r w:rsidR="00CE3752">
        <w:t>AZS</w:t>
      </w:r>
      <w:r>
        <w:t xml:space="preserve">.  </w:t>
      </w:r>
      <w:r w:rsidR="00AA7E6F">
        <w:t xml:space="preserve">The customer </w:t>
      </w:r>
      <w:r>
        <w:t xml:space="preserve">will provide specific details of </w:t>
      </w:r>
      <w:r w:rsidR="00DB1E2E">
        <w:t>the discrepancy that</w:t>
      </w:r>
      <w:r>
        <w:t xml:space="preserve"> did not meet the terms of the contract, the </w:t>
      </w:r>
      <w:r w:rsidR="00DB1E2E">
        <w:t>corrective</w:t>
      </w:r>
      <w:r>
        <w:t xml:space="preserve"> actions offered by the FFRDC Project Lead, </w:t>
      </w:r>
      <w:r w:rsidR="00E83E63" w:rsidRPr="00E83E63">
        <w:t xml:space="preserve">and if applicable, </w:t>
      </w:r>
      <w:r>
        <w:t xml:space="preserve">an explanation of why those actions were insufficient and actionable recommendations for improvement.  The AF </w:t>
      </w:r>
      <w:r w:rsidR="00687F52">
        <w:t>CMU-SEI</w:t>
      </w:r>
      <w:r>
        <w:t xml:space="preserve"> Contracting Officer will, in turn, contact his/her FFRDC counterpart and provide them with the material.  The </w:t>
      </w:r>
      <w:r w:rsidR="00AA7E6F">
        <w:t>customer</w:t>
      </w:r>
      <w:r w:rsidR="00DB1E2E">
        <w:t xml:space="preserve">, </w:t>
      </w:r>
      <w:r w:rsidR="00687F52">
        <w:t>CMU-SEI</w:t>
      </w:r>
      <w:r w:rsidR="00DB1E2E">
        <w:t xml:space="preserve"> Project</w:t>
      </w:r>
      <w:r>
        <w:t xml:space="preserve"> Lead, the AF </w:t>
      </w:r>
      <w:r w:rsidR="00687F52">
        <w:t xml:space="preserve">CMU-SEI </w:t>
      </w:r>
      <w:r>
        <w:t xml:space="preserve">Program Manager </w:t>
      </w:r>
      <w:r w:rsidR="00687F52">
        <w:t xml:space="preserve">and the </w:t>
      </w:r>
      <w:r>
        <w:t xml:space="preserve">AF </w:t>
      </w:r>
      <w:r w:rsidR="00687F52">
        <w:t xml:space="preserve">CMU-SEI Contracting Officer </w:t>
      </w:r>
      <w:r>
        <w:t>will work together in developing a mutually satisfactory c</w:t>
      </w:r>
      <w:r w:rsidR="00DB1E2E">
        <w:t>o</w:t>
      </w:r>
      <w:r>
        <w:t xml:space="preserve">rrective action.  Using the </w:t>
      </w:r>
      <w:r w:rsidR="00DB1E2E">
        <w:t>Q</w:t>
      </w:r>
      <w:r w:rsidR="00DB1E2E" w:rsidRPr="00DB1E2E">
        <w:t>uarterly Sponsor Report</w:t>
      </w:r>
      <w:r w:rsidR="00DB1E2E">
        <w:t xml:space="preserve"> </w:t>
      </w:r>
      <w:r>
        <w:t xml:space="preserve">Form (figure 1), the </w:t>
      </w:r>
      <w:r w:rsidR="00AA7E6F">
        <w:t>CUSTOMER</w:t>
      </w:r>
      <w:r>
        <w:t xml:space="preserve"> will document these additional st</w:t>
      </w:r>
      <w:r w:rsidR="00D71620">
        <w:t>eps taken to resolve the issue, and</w:t>
      </w:r>
      <w:r>
        <w:t xml:space="preserve"> will communicate with the </w:t>
      </w:r>
      <w:r w:rsidR="00687F52">
        <w:t xml:space="preserve">CMU-SEI </w:t>
      </w:r>
      <w:r>
        <w:t xml:space="preserve">Project Lead </w:t>
      </w:r>
      <w:r w:rsidR="00687F52" w:rsidRPr="00687F52">
        <w:t xml:space="preserve">and the AF CMU-SEI Contracting Officer </w:t>
      </w:r>
      <w:r>
        <w:t xml:space="preserve">throughout this process. </w:t>
      </w:r>
    </w:p>
    <w:p w14:paraId="0C955E54" w14:textId="77777777" w:rsidR="00E36C12" w:rsidRDefault="00E36C12" w:rsidP="00E36C12">
      <w:pPr>
        <w:jc w:val="center"/>
      </w:pPr>
      <w:r>
        <w:lastRenderedPageBreak/>
        <w:t>Quarterly Sponsor Report</w:t>
      </w:r>
    </w:p>
    <w:p w14:paraId="595074B6" w14:textId="77777777" w:rsidR="00E36C12" w:rsidRDefault="00E36C12" w:rsidP="00E36C12"/>
    <w:p w14:paraId="7E9A4CCB" w14:textId="77777777" w:rsidR="00E36C12" w:rsidRDefault="00E36C12" w:rsidP="00E36C12">
      <w:r>
        <w:t>Program Name</w:t>
      </w:r>
    </w:p>
    <w:p w14:paraId="0081106B" w14:textId="77777777" w:rsidR="00E36C12" w:rsidRDefault="00E36C12" w:rsidP="00E36C12">
      <w:r>
        <w:t>Program Number</w:t>
      </w:r>
    </w:p>
    <w:p w14:paraId="725F9855" w14:textId="77777777" w:rsidR="00E36C12" w:rsidRDefault="00E36C12" w:rsidP="00E36C12">
      <w:r>
        <w:t>Program Sponsor POC</w:t>
      </w:r>
    </w:p>
    <w:p w14:paraId="5863EF50" w14:textId="77777777" w:rsidR="00E36C12" w:rsidRDefault="00E36C12" w:rsidP="00E36C12">
      <w:r>
        <w:t>Description of deficiencies and/or Recommended Improvement Feedback by Category</w:t>
      </w:r>
    </w:p>
    <w:p w14:paraId="0CE0ADCD" w14:textId="77777777" w:rsidR="00E36C12" w:rsidRDefault="00E36C12" w:rsidP="00E36C12">
      <w:r w:rsidRPr="00E36C1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784DDE" w14:textId="77777777" w:rsidR="00E36C12" w:rsidRDefault="00E36C12" w:rsidP="00E36C12">
      <w:r>
        <w:t xml:space="preserve">Actions/Recommenda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C50008E" w14:textId="77777777" w:rsidR="00E36C12" w:rsidRDefault="00E36C12" w:rsidP="00E36C12">
      <w:r>
        <w:t>AFLCMC/</w:t>
      </w:r>
      <w:r w:rsidR="00CE3752">
        <w:t>AZS</w:t>
      </w:r>
      <w:r>
        <w:t xml:space="preserve"> contacted: </w:t>
      </w:r>
    </w:p>
    <w:p w14:paraId="24324FA8" w14:textId="77777777" w:rsidR="00E36C12" w:rsidRDefault="00E36C12" w:rsidP="00E36C12">
      <w:r w:rsidRPr="00E36C12">
        <w:t>_______________________________________________________________________________________________________________________________________</w:t>
      </w:r>
    </w:p>
    <w:p w14:paraId="3926B47A" w14:textId="77777777" w:rsidR="00E36C12" w:rsidRDefault="00E36C12" w:rsidP="00E36C12"/>
    <w:p w14:paraId="1CE67AFF" w14:textId="77777777" w:rsidR="00E36C12" w:rsidRDefault="00E36C12" w:rsidP="00E36C12">
      <w:r>
        <w:t>Figure 1 Quarterly Sponsor Report Form</w:t>
      </w:r>
    </w:p>
    <w:p w14:paraId="510957D6" w14:textId="77777777" w:rsidR="00E36C12" w:rsidRDefault="00E36C12" w:rsidP="00E36C12"/>
    <w:p w14:paraId="6E7B865B" w14:textId="77777777" w:rsidR="00A131ED" w:rsidRDefault="00A131ED" w:rsidP="00A131ED">
      <w:pPr>
        <w:pStyle w:val="PlainText"/>
      </w:pPr>
      <w:r>
        <w:t>Please send completed reports to AFLCMC/</w:t>
      </w:r>
      <w:r w:rsidR="00CE3752">
        <w:t>AZS</w:t>
      </w:r>
      <w:r>
        <w:t>:</w:t>
      </w:r>
    </w:p>
    <w:p w14:paraId="13DE3431" w14:textId="77777777" w:rsidR="00A131ED" w:rsidRDefault="00A131ED" w:rsidP="00A131ED">
      <w:pPr>
        <w:pStyle w:val="PlainText"/>
      </w:pPr>
    </w:p>
    <w:p w14:paraId="4E84FB44" w14:textId="77777777" w:rsidR="00A131ED" w:rsidRDefault="00A131ED" w:rsidP="00A131ED">
      <w:pPr>
        <w:pStyle w:val="PlainText"/>
      </w:pPr>
      <w:r>
        <w:t>Contracting Officer, DAF</w:t>
      </w:r>
    </w:p>
    <w:p w14:paraId="5EA833C5" w14:textId="77777777" w:rsidR="00A131ED" w:rsidRDefault="00A131ED" w:rsidP="00A131ED">
      <w:pPr>
        <w:pStyle w:val="PlainText"/>
      </w:pPr>
      <w:r>
        <w:t>AFLCMC/</w:t>
      </w:r>
      <w:r w:rsidR="00CE3752">
        <w:t>AZS</w:t>
      </w:r>
    </w:p>
    <w:p w14:paraId="75D70520" w14:textId="77777777" w:rsidR="00A131ED" w:rsidRDefault="00A131ED" w:rsidP="00A131ED">
      <w:pPr>
        <w:pStyle w:val="PlainText"/>
      </w:pPr>
      <w:proofErr w:type="spellStart"/>
      <w:r>
        <w:t>Hanscom</w:t>
      </w:r>
      <w:proofErr w:type="spellEnd"/>
      <w:r>
        <w:t xml:space="preserve"> AFB, 01731</w:t>
      </w:r>
    </w:p>
    <w:p w14:paraId="54EC806E" w14:textId="77777777" w:rsidR="008452B3" w:rsidRDefault="00CE3752" w:rsidP="00E36C12">
      <w:pPr>
        <w:rPr>
          <w:rFonts w:ascii="Calibri" w:hAnsi="Calibri"/>
          <w:szCs w:val="21"/>
        </w:rPr>
      </w:pPr>
      <w:hyperlink r:id="rId4" w:history="1">
        <w:r w:rsidR="008452B3" w:rsidRPr="00E3243C">
          <w:rPr>
            <w:rStyle w:val="Hyperlink"/>
            <w:rFonts w:ascii="Calibri" w:hAnsi="Calibri"/>
            <w:szCs w:val="21"/>
          </w:rPr>
          <w:t>AFLCMC.PZM.PM.SEI@us.af.mil</w:t>
        </w:r>
      </w:hyperlink>
    </w:p>
    <w:p w14:paraId="1007D3B5" w14:textId="77777777" w:rsidR="00E36C12" w:rsidRDefault="00E36C12" w:rsidP="00E36C12">
      <w:r>
        <w:t xml:space="preserve">     </w:t>
      </w:r>
    </w:p>
    <w:p w14:paraId="17516EC5" w14:textId="77777777" w:rsidR="00B53E32" w:rsidRDefault="00B53E32"/>
    <w:sectPr w:rsidR="00B5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12"/>
    <w:rsid w:val="000077B5"/>
    <w:rsid w:val="001D524C"/>
    <w:rsid w:val="004E20B5"/>
    <w:rsid w:val="00687F52"/>
    <w:rsid w:val="006B1272"/>
    <w:rsid w:val="007C2A9D"/>
    <w:rsid w:val="008452B3"/>
    <w:rsid w:val="008678FB"/>
    <w:rsid w:val="009455C9"/>
    <w:rsid w:val="00A031ED"/>
    <w:rsid w:val="00A05E8E"/>
    <w:rsid w:val="00A131ED"/>
    <w:rsid w:val="00AA7E6F"/>
    <w:rsid w:val="00B53E32"/>
    <w:rsid w:val="00B80137"/>
    <w:rsid w:val="00BA25DC"/>
    <w:rsid w:val="00CE3752"/>
    <w:rsid w:val="00D71620"/>
    <w:rsid w:val="00DB1E2E"/>
    <w:rsid w:val="00E36C12"/>
    <w:rsid w:val="00E83E63"/>
    <w:rsid w:val="00F6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C7BA"/>
  <w15:docId w15:val="{C126B3FE-6059-4CED-8997-D4C6306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31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31ED"/>
    <w:rPr>
      <w:rFonts w:ascii="Calibri" w:hAnsi="Calibri"/>
      <w:szCs w:val="21"/>
    </w:rPr>
  </w:style>
  <w:style w:type="character" w:styleId="Hyperlink">
    <w:name w:val="Hyperlink"/>
    <w:basedOn w:val="DefaultParagraphFont"/>
    <w:uiPriority w:val="99"/>
    <w:unhideWhenUsed/>
    <w:rsid w:val="00845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FLCMC.PZM.PM.SEI@us.af.mi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Ervin-Cook, Laura A Civ USAF AFMC AFLCMC/HNIB</dc:creator>
  <cp:lastModifiedBy>Microsoft Office User</cp:lastModifiedBy>
  <cp:revision>3</cp:revision>
  <dcterms:created xsi:type="dcterms:W3CDTF">2015-11-13T16:16:00Z</dcterms:created>
  <dcterms:modified xsi:type="dcterms:W3CDTF">2016-03-02T16:46:00Z</dcterms:modified>
</cp:coreProperties>
</file>