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2.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090" w:rsidRPr="00F95B97" w:rsidRDefault="00C042D0" w:rsidP="00F95B97">
      <w:pPr>
        <w:pStyle w:val="Title"/>
      </w:pPr>
      <w:r>
        <w:t>SQUA</w:t>
      </w:r>
      <w:r w:rsidR="00ED700B">
        <w:t>RE for Acquisition: Case Study 1</w:t>
      </w:r>
    </w:p>
    <w:p w:rsidR="00693CAC" w:rsidRDefault="00693CAC" w:rsidP="00E91D90">
      <w:pPr>
        <w:pStyle w:val="Date"/>
      </w:pPr>
    </w:p>
    <w:p w:rsidR="00F65ACE" w:rsidRPr="00E91D90" w:rsidRDefault="00C042D0" w:rsidP="00E91D90">
      <w:pPr>
        <w:pStyle w:val="Date"/>
      </w:pPr>
      <w:r>
        <w:t>June 2010</w:t>
      </w:r>
    </w:p>
    <w:p w:rsidR="00396553" w:rsidRDefault="00396553" w:rsidP="00430B8D"/>
    <w:p w:rsidR="00430B8D" w:rsidRDefault="00430B8D" w:rsidP="00430B8D"/>
    <w:p w:rsidR="00430B8D" w:rsidRPr="00331E62" w:rsidRDefault="00430B8D" w:rsidP="00430B8D">
      <w:pPr>
        <w:pStyle w:val="Author"/>
      </w:pPr>
      <w:r>
        <w:t>This work was funded by</w:t>
      </w:r>
    </w:p>
    <w:p w:rsidR="00430B8D" w:rsidRDefault="00430B8D" w:rsidP="00430B8D">
      <w:pPr>
        <w:pStyle w:val="Heading1"/>
      </w:pPr>
      <w:r>
        <w:rPr>
          <w:noProof/>
        </w:rPr>
        <w:drawing>
          <wp:anchor distT="0" distB="0" distL="114300" distR="114300" simplePos="0" relativeHeight="251660288" behindDoc="1" locked="0" layoutInCell="1" allowOverlap="0">
            <wp:simplePos x="0" y="0"/>
            <wp:positionH relativeFrom="column">
              <wp:posOffset>47625</wp:posOffset>
            </wp:positionH>
            <wp:positionV relativeFrom="paragraph">
              <wp:posOffset>7620</wp:posOffset>
            </wp:positionV>
            <wp:extent cx="1476375" cy="561975"/>
            <wp:effectExtent l="19050" t="0" r="9525" b="0"/>
            <wp:wrapTight wrapText="bothSides">
              <wp:wrapPolygon edited="0">
                <wp:start x="-279" y="0"/>
                <wp:lineTo x="-279" y="21234"/>
                <wp:lineTo x="21739" y="21234"/>
                <wp:lineTo x="21739" y="0"/>
                <wp:lineTo x="-279"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476375" cy="561975"/>
                    </a:xfrm>
                    <a:prstGeom prst="rect">
                      <a:avLst/>
                    </a:prstGeom>
                    <a:noFill/>
                    <a:ln w="9525">
                      <a:noFill/>
                      <a:miter lim="800000"/>
                      <a:headEnd/>
                      <a:tailEnd/>
                    </a:ln>
                    <a:effectLst/>
                  </pic:spPr>
                </pic:pic>
              </a:graphicData>
            </a:graphic>
          </wp:anchor>
        </w:drawing>
      </w:r>
    </w:p>
    <w:p w:rsidR="00430B8D" w:rsidRPr="00331E62" w:rsidRDefault="00430B8D" w:rsidP="00430B8D">
      <w:pPr>
        <w:sectPr w:rsidR="00430B8D" w:rsidRPr="00331E62" w:rsidSect="00430B8D">
          <w:footerReference w:type="even" r:id="rId11"/>
          <w:footerReference w:type="default" r:id="rId12"/>
          <w:headerReference w:type="first" r:id="rId13"/>
          <w:footerReference w:type="first" r:id="rId14"/>
          <w:type w:val="continuous"/>
          <w:pgSz w:w="12240" w:h="15840" w:code="1"/>
          <w:pgMar w:top="1397" w:right="1800" w:bottom="1080" w:left="2160" w:header="806" w:footer="677" w:gutter="0"/>
          <w:pgNumType w:start="1"/>
          <w:cols w:space="720"/>
          <w:titlePg/>
          <w:docGrid w:linePitch="360"/>
        </w:sectPr>
      </w:pPr>
    </w:p>
    <w:p w:rsidR="00430B8D" w:rsidRPr="00430B8D" w:rsidRDefault="00430B8D" w:rsidP="00430B8D">
      <w:pPr>
        <w:sectPr w:rsidR="00430B8D" w:rsidRPr="00430B8D" w:rsidSect="00010B7C">
          <w:footerReference w:type="even" r:id="rId15"/>
          <w:footerReference w:type="default" r:id="rId16"/>
          <w:headerReference w:type="first" r:id="rId17"/>
          <w:footerReference w:type="first" r:id="rId18"/>
          <w:type w:val="continuous"/>
          <w:pgSz w:w="12240" w:h="15840" w:code="1"/>
          <w:pgMar w:top="1397" w:right="1800" w:bottom="1080" w:left="2160" w:header="806" w:footer="677" w:gutter="0"/>
          <w:pgNumType w:start="1"/>
          <w:cols w:space="720"/>
          <w:titlePg/>
          <w:docGrid w:linePitch="360"/>
        </w:sectPr>
      </w:pPr>
      <w:r>
        <w:lastRenderedPageBreak/>
        <w:br w:type="page"/>
      </w:r>
    </w:p>
    <w:p w:rsidR="00750406" w:rsidRDefault="00750406" w:rsidP="00750406">
      <w:r>
        <w:lastRenderedPageBreak/>
        <w:t>Copyright 20</w:t>
      </w:r>
      <w:r w:rsidR="00096ACD">
        <w:t>10</w:t>
      </w:r>
      <w:r>
        <w:t xml:space="preserve"> Carnegie Mellon University. </w:t>
      </w:r>
    </w:p>
    <w:p w:rsidR="00750406" w:rsidRDefault="00750406" w:rsidP="00750406"/>
    <w:p w:rsidR="00750406" w:rsidRDefault="00750406" w:rsidP="00750406">
      <w:r>
        <w:t xml:space="preserve">NO WARRANTY </w:t>
      </w:r>
    </w:p>
    <w:p w:rsidR="00750406" w:rsidRDefault="00750406" w:rsidP="00750406">
      <w:r>
        <w:t xml:space="preserve">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 </w:t>
      </w:r>
    </w:p>
    <w:p w:rsidR="00750406" w:rsidRDefault="00750406" w:rsidP="00750406">
      <w:r>
        <w:t xml:space="preserve">Use of any trademarks in this report is not intended in any way to infringe on the rights of the trademark holder. </w:t>
      </w:r>
    </w:p>
    <w:p w:rsidR="002101BB" w:rsidRDefault="002101BB" w:rsidP="002101BB">
      <w:proofErr w:type="gramStart"/>
      <w:r>
        <w:t>Internal use.</w:t>
      </w:r>
      <w:proofErr w:type="gramEnd"/>
      <w:r>
        <w:t xml:space="preserve"> Permission to reproduce this document and to prepare derivative works from this document for internal use is granted, provided the copyright and “No Warranty” statements are included with all reproductions and derivative works.</w:t>
      </w:r>
    </w:p>
    <w:p w:rsidR="002101BB" w:rsidRDefault="002101BB" w:rsidP="002101BB">
      <w:proofErr w:type="gramStart"/>
      <w:r>
        <w:t>External use.</w:t>
      </w:r>
      <w:proofErr w:type="gramEnd"/>
      <w:r>
        <w:t xml:space="preserv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rsidR="00750406" w:rsidRDefault="00750406" w:rsidP="00750406"/>
    <w:p w:rsidR="004512AF" w:rsidRDefault="004512AF" w:rsidP="002B6ED3">
      <w:pPr>
        <w:pStyle w:val="Heading1"/>
        <w:sectPr w:rsidR="004512AF" w:rsidSect="00010B7C">
          <w:headerReference w:type="even" r:id="rId19"/>
          <w:headerReference w:type="default" r:id="rId20"/>
          <w:footerReference w:type="even" r:id="rId21"/>
          <w:footerReference w:type="default" r:id="rId22"/>
          <w:headerReference w:type="first" r:id="rId23"/>
          <w:footerReference w:type="first" r:id="rId24"/>
          <w:pgSz w:w="12240" w:h="15840" w:code="1"/>
          <w:pgMar w:top="1397" w:right="1800" w:bottom="1080" w:left="2160" w:header="806" w:footer="677" w:gutter="0"/>
          <w:pgNumType w:start="1"/>
          <w:cols w:space="720"/>
          <w:docGrid w:linePitch="360"/>
        </w:sectPr>
      </w:pPr>
    </w:p>
    <w:p w:rsidR="004512AF" w:rsidRDefault="004512AF" w:rsidP="002A543B">
      <w:pPr>
        <w:pStyle w:val="TOCtitle"/>
      </w:pPr>
      <w:bookmarkStart w:id="0" w:name="_Toc236814505"/>
      <w:r>
        <w:lastRenderedPageBreak/>
        <w:t>Table of Contents</w:t>
      </w:r>
      <w:bookmarkEnd w:id="0"/>
    </w:p>
    <w:p w:rsidR="008A6CFA" w:rsidRDefault="00B137A2">
      <w:pPr>
        <w:pStyle w:val="TOC1"/>
        <w:rPr>
          <w:rFonts w:asciiTheme="minorHAnsi" w:eastAsiaTheme="minorEastAsia" w:hAnsiTheme="minorHAnsi" w:cstheme="minorBidi"/>
          <w:b w:val="0"/>
          <w:bCs w:val="0"/>
          <w:noProof/>
          <w:szCs w:val="22"/>
        </w:rPr>
      </w:pPr>
      <w:r>
        <w:fldChar w:fldCharType="begin"/>
      </w:r>
      <w:r w:rsidR="009B6E64">
        <w:instrText xml:space="preserve"> TOC \o "1-3" \h \z \u </w:instrText>
      </w:r>
      <w:r>
        <w:fldChar w:fldCharType="separate"/>
      </w:r>
      <w:hyperlink w:anchor="_Toc265481627" w:history="1">
        <w:r w:rsidR="008A6CFA" w:rsidRPr="00C5541F">
          <w:rPr>
            <w:rStyle w:val="Hyperlink"/>
            <w:noProof/>
          </w:rPr>
          <w:t>Introduction</w:t>
        </w:r>
        <w:r w:rsidR="008A6CFA">
          <w:rPr>
            <w:noProof/>
            <w:webHidden/>
          </w:rPr>
          <w:tab/>
        </w:r>
        <w:r w:rsidR="008A6CFA">
          <w:rPr>
            <w:noProof/>
            <w:webHidden/>
          </w:rPr>
          <w:fldChar w:fldCharType="begin"/>
        </w:r>
        <w:r w:rsidR="008A6CFA">
          <w:rPr>
            <w:noProof/>
            <w:webHidden/>
          </w:rPr>
          <w:instrText xml:space="preserve"> PAGEREF _Toc265481627 \h </w:instrText>
        </w:r>
        <w:r w:rsidR="008A6CFA">
          <w:rPr>
            <w:noProof/>
            <w:webHidden/>
          </w:rPr>
        </w:r>
        <w:r w:rsidR="008A6CFA">
          <w:rPr>
            <w:noProof/>
            <w:webHidden/>
          </w:rPr>
          <w:fldChar w:fldCharType="separate"/>
        </w:r>
        <w:r w:rsidR="0004488D">
          <w:rPr>
            <w:noProof/>
            <w:webHidden/>
          </w:rPr>
          <w:t>1</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28" w:history="1">
        <w:r w:rsidR="008A6CFA" w:rsidRPr="00C5541F">
          <w:rPr>
            <w:rStyle w:val="Hyperlink"/>
            <w:noProof/>
          </w:rPr>
          <w:t>The Companies Involved</w:t>
        </w:r>
        <w:r w:rsidR="008A6CFA">
          <w:rPr>
            <w:noProof/>
            <w:webHidden/>
          </w:rPr>
          <w:tab/>
        </w:r>
        <w:r w:rsidR="008A6CFA">
          <w:rPr>
            <w:noProof/>
            <w:webHidden/>
          </w:rPr>
          <w:fldChar w:fldCharType="begin"/>
        </w:r>
        <w:r w:rsidR="008A6CFA">
          <w:rPr>
            <w:noProof/>
            <w:webHidden/>
          </w:rPr>
          <w:instrText xml:space="preserve"> PAGEREF _Toc265481628 \h </w:instrText>
        </w:r>
        <w:r w:rsidR="008A6CFA">
          <w:rPr>
            <w:noProof/>
            <w:webHidden/>
          </w:rPr>
        </w:r>
        <w:r w:rsidR="008A6CFA">
          <w:rPr>
            <w:noProof/>
            <w:webHidden/>
          </w:rPr>
          <w:fldChar w:fldCharType="separate"/>
        </w:r>
        <w:r w:rsidR="0004488D">
          <w:rPr>
            <w:noProof/>
            <w:webHidden/>
          </w:rPr>
          <w:t>1</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29" w:history="1">
        <w:r w:rsidR="008A6CFA" w:rsidRPr="00C5541F">
          <w:rPr>
            <w:rStyle w:val="Hyperlink"/>
            <w:noProof/>
          </w:rPr>
          <w:t>The Roles</w:t>
        </w:r>
        <w:r w:rsidR="008A6CFA">
          <w:rPr>
            <w:noProof/>
            <w:webHidden/>
          </w:rPr>
          <w:tab/>
        </w:r>
        <w:r w:rsidR="008A6CFA">
          <w:rPr>
            <w:noProof/>
            <w:webHidden/>
          </w:rPr>
          <w:fldChar w:fldCharType="begin"/>
        </w:r>
        <w:r w:rsidR="008A6CFA">
          <w:rPr>
            <w:noProof/>
            <w:webHidden/>
          </w:rPr>
          <w:instrText xml:space="preserve"> PAGEREF _Toc265481629 \h </w:instrText>
        </w:r>
        <w:r w:rsidR="008A6CFA">
          <w:rPr>
            <w:noProof/>
            <w:webHidden/>
          </w:rPr>
        </w:r>
        <w:r w:rsidR="008A6CFA">
          <w:rPr>
            <w:noProof/>
            <w:webHidden/>
          </w:rPr>
          <w:fldChar w:fldCharType="separate"/>
        </w:r>
        <w:r w:rsidR="0004488D">
          <w:rPr>
            <w:noProof/>
            <w:webHidden/>
          </w:rPr>
          <w:t>2</w:t>
        </w:r>
        <w:r w:rsidR="008A6CFA">
          <w:rPr>
            <w:noProof/>
            <w:webHidden/>
          </w:rPr>
          <w:fldChar w:fldCharType="end"/>
        </w:r>
      </w:hyperlink>
    </w:p>
    <w:p w:rsidR="008A6CFA" w:rsidRDefault="00A85D59">
      <w:pPr>
        <w:pStyle w:val="TOC1"/>
        <w:rPr>
          <w:rFonts w:asciiTheme="minorHAnsi" w:eastAsiaTheme="minorEastAsia" w:hAnsiTheme="minorHAnsi" w:cstheme="minorBidi"/>
          <w:b w:val="0"/>
          <w:bCs w:val="0"/>
          <w:noProof/>
          <w:szCs w:val="22"/>
        </w:rPr>
      </w:pPr>
      <w:hyperlink w:anchor="_Toc265481630" w:history="1">
        <w:r w:rsidR="008A6CFA" w:rsidRPr="00C5541F">
          <w:rPr>
            <w:rStyle w:val="Hyperlink"/>
            <w:noProof/>
          </w:rPr>
          <w:t>The SQUARE Process</w:t>
        </w:r>
        <w:r w:rsidR="008A6CFA">
          <w:rPr>
            <w:noProof/>
            <w:webHidden/>
          </w:rPr>
          <w:tab/>
        </w:r>
        <w:r w:rsidR="008A6CFA">
          <w:rPr>
            <w:noProof/>
            <w:webHidden/>
          </w:rPr>
          <w:fldChar w:fldCharType="begin"/>
        </w:r>
        <w:r w:rsidR="008A6CFA">
          <w:rPr>
            <w:noProof/>
            <w:webHidden/>
          </w:rPr>
          <w:instrText xml:space="preserve"> PAGEREF _Toc265481630 \h </w:instrText>
        </w:r>
        <w:r w:rsidR="008A6CFA">
          <w:rPr>
            <w:noProof/>
            <w:webHidden/>
          </w:rPr>
        </w:r>
        <w:r w:rsidR="008A6CFA">
          <w:rPr>
            <w:noProof/>
            <w:webHidden/>
          </w:rPr>
          <w:fldChar w:fldCharType="separate"/>
        </w:r>
        <w:r w:rsidR="0004488D">
          <w:rPr>
            <w:noProof/>
            <w:webHidden/>
          </w:rPr>
          <w:t>3</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31" w:history="1">
        <w:r w:rsidR="008A6CFA" w:rsidRPr="00C5541F">
          <w:rPr>
            <w:rStyle w:val="Hyperlink"/>
            <w:noProof/>
          </w:rPr>
          <w:t>Step 1 – Agree on Definitions</w:t>
        </w:r>
        <w:r w:rsidR="008A6CFA">
          <w:rPr>
            <w:noProof/>
            <w:webHidden/>
          </w:rPr>
          <w:tab/>
        </w:r>
        <w:r w:rsidR="008A6CFA">
          <w:rPr>
            <w:noProof/>
            <w:webHidden/>
          </w:rPr>
          <w:fldChar w:fldCharType="begin"/>
        </w:r>
        <w:r w:rsidR="008A6CFA">
          <w:rPr>
            <w:noProof/>
            <w:webHidden/>
          </w:rPr>
          <w:instrText xml:space="preserve"> PAGEREF _Toc265481631 \h </w:instrText>
        </w:r>
        <w:r w:rsidR="008A6CFA">
          <w:rPr>
            <w:noProof/>
            <w:webHidden/>
          </w:rPr>
        </w:r>
        <w:r w:rsidR="008A6CFA">
          <w:rPr>
            <w:noProof/>
            <w:webHidden/>
          </w:rPr>
          <w:fldChar w:fldCharType="separate"/>
        </w:r>
        <w:r w:rsidR="0004488D">
          <w:rPr>
            <w:noProof/>
            <w:webHidden/>
          </w:rPr>
          <w:t>4</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32" w:history="1">
        <w:r w:rsidR="008A6CFA" w:rsidRPr="00C5541F">
          <w:rPr>
            <w:rStyle w:val="Hyperlink"/>
            <w:noProof/>
          </w:rPr>
          <w:t>Step 2 – Identify Assets and Security Goals</w:t>
        </w:r>
        <w:r w:rsidR="008A6CFA">
          <w:rPr>
            <w:noProof/>
            <w:webHidden/>
          </w:rPr>
          <w:tab/>
        </w:r>
        <w:r w:rsidR="008A6CFA">
          <w:rPr>
            <w:noProof/>
            <w:webHidden/>
          </w:rPr>
          <w:fldChar w:fldCharType="begin"/>
        </w:r>
        <w:r w:rsidR="008A6CFA">
          <w:rPr>
            <w:noProof/>
            <w:webHidden/>
          </w:rPr>
          <w:instrText xml:space="preserve"> PAGEREF _Toc265481632 \h </w:instrText>
        </w:r>
        <w:r w:rsidR="008A6CFA">
          <w:rPr>
            <w:noProof/>
            <w:webHidden/>
          </w:rPr>
        </w:r>
        <w:r w:rsidR="008A6CFA">
          <w:rPr>
            <w:noProof/>
            <w:webHidden/>
          </w:rPr>
          <w:fldChar w:fldCharType="separate"/>
        </w:r>
        <w:r w:rsidR="0004488D">
          <w:rPr>
            <w:noProof/>
            <w:webHidden/>
          </w:rPr>
          <w:t>6</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33" w:history="1">
        <w:r w:rsidR="008A6CFA" w:rsidRPr="00C5541F">
          <w:rPr>
            <w:rStyle w:val="Hyperlink"/>
            <w:noProof/>
          </w:rPr>
          <w:t>Step 3 – Develop Artifacts</w:t>
        </w:r>
        <w:r w:rsidR="008A6CFA">
          <w:rPr>
            <w:noProof/>
            <w:webHidden/>
          </w:rPr>
          <w:tab/>
        </w:r>
        <w:r w:rsidR="008A6CFA">
          <w:rPr>
            <w:noProof/>
            <w:webHidden/>
          </w:rPr>
          <w:fldChar w:fldCharType="begin"/>
        </w:r>
        <w:r w:rsidR="008A6CFA">
          <w:rPr>
            <w:noProof/>
            <w:webHidden/>
          </w:rPr>
          <w:instrText xml:space="preserve"> PAGEREF _Toc265481633 \h </w:instrText>
        </w:r>
        <w:r w:rsidR="008A6CFA">
          <w:rPr>
            <w:noProof/>
            <w:webHidden/>
          </w:rPr>
        </w:r>
        <w:r w:rsidR="008A6CFA">
          <w:rPr>
            <w:noProof/>
            <w:webHidden/>
          </w:rPr>
          <w:fldChar w:fldCharType="separate"/>
        </w:r>
        <w:r w:rsidR="0004488D">
          <w:rPr>
            <w:noProof/>
            <w:webHidden/>
          </w:rPr>
          <w:t>7</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34" w:history="1">
        <w:r w:rsidR="008A6CFA" w:rsidRPr="00C5541F">
          <w:rPr>
            <w:rStyle w:val="Hyperlink"/>
            <w:noProof/>
          </w:rPr>
          <w:t>Step 4 – Perform Risk Assessment</w:t>
        </w:r>
        <w:r w:rsidR="008A6CFA">
          <w:rPr>
            <w:noProof/>
            <w:webHidden/>
          </w:rPr>
          <w:tab/>
        </w:r>
        <w:r w:rsidR="008A6CFA">
          <w:rPr>
            <w:noProof/>
            <w:webHidden/>
          </w:rPr>
          <w:fldChar w:fldCharType="begin"/>
        </w:r>
        <w:r w:rsidR="008A6CFA">
          <w:rPr>
            <w:noProof/>
            <w:webHidden/>
          </w:rPr>
          <w:instrText xml:space="preserve"> PAGEREF _Toc265481634 \h </w:instrText>
        </w:r>
        <w:r w:rsidR="008A6CFA">
          <w:rPr>
            <w:noProof/>
            <w:webHidden/>
          </w:rPr>
        </w:r>
        <w:r w:rsidR="008A6CFA">
          <w:rPr>
            <w:noProof/>
            <w:webHidden/>
          </w:rPr>
          <w:fldChar w:fldCharType="separate"/>
        </w:r>
        <w:r w:rsidR="0004488D">
          <w:rPr>
            <w:noProof/>
            <w:webHidden/>
          </w:rPr>
          <w:t>9</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35" w:history="1">
        <w:r w:rsidR="008A6CFA" w:rsidRPr="00C5541F">
          <w:rPr>
            <w:rStyle w:val="Hyperlink"/>
            <w:noProof/>
          </w:rPr>
          <w:t>Step 5 – Select Elicitation Techniques</w:t>
        </w:r>
        <w:r w:rsidR="008A6CFA">
          <w:rPr>
            <w:noProof/>
            <w:webHidden/>
          </w:rPr>
          <w:tab/>
        </w:r>
        <w:r w:rsidR="008A6CFA">
          <w:rPr>
            <w:noProof/>
            <w:webHidden/>
          </w:rPr>
          <w:fldChar w:fldCharType="begin"/>
        </w:r>
        <w:r w:rsidR="008A6CFA">
          <w:rPr>
            <w:noProof/>
            <w:webHidden/>
          </w:rPr>
          <w:instrText xml:space="preserve"> PAGEREF _Toc265481635 \h </w:instrText>
        </w:r>
        <w:r w:rsidR="008A6CFA">
          <w:rPr>
            <w:noProof/>
            <w:webHidden/>
          </w:rPr>
        </w:r>
        <w:r w:rsidR="008A6CFA">
          <w:rPr>
            <w:noProof/>
            <w:webHidden/>
          </w:rPr>
          <w:fldChar w:fldCharType="separate"/>
        </w:r>
        <w:r w:rsidR="0004488D">
          <w:rPr>
            <w:noProof/>
            <w:webHidden/>
          </w:rPr>
          <w:t>11</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36" w:history="1">
        <w:r w:rsidR="008A6CFA" w:rsidRPr="00C5541F">
          <w:rPr>
            <w:rStyle w:val="Hyperlink"/>
            <w:noProof/>
          </w:rPr>
          <w:t>Step 6 – Elicit Security Requirements</w:t>
        </w:r>
        <w:r w:rsidR="008A6CFA">
          <w:rPr>
            <w:noProof/>
            <w:webHidden/>
          </w:rPr>
          <w:tab/>
        </w:r>
        <w:r w:rsidR="008A6CFA">
          <w:rPr>
            <w:noProof/>
            <w:webHidden/>
          </w:rPr>
          <w:fldChar w:fldCharType="begin"/>
        </w:r>
        <w:r w:rsidR="008A6CFA">
          <w:rPr>
            <w:noProof/>
            <w:webHidden/>
          </w:rPr>
          <w:instrText xml:space="preserve"> PAGEREF _Toc265481636 \h </w:instrText>
        </w:r>
        <w:r w:rsidR="008A6CFA">
          <w:rPr>
            <w:noProof/>
            <w:webHidden/>
          </w:rPr>
        </w:r>
        <w:r w:rsidR="008A6CFA">
          <w:rPr>
            <w:noProof/>
            <w:webHidden/>
          </w:rPr>
          <w:fldChar w:fldCharType="separate"/>
        </w:r>
        <w:r w:rsidR="0004488D">
          <w:rPr>
            <w:noProof/>
            <w:webHidden/>
          </w:rPr>
          <w:t>13</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37" w:history="1">
        <w:r w:rsidR="008A6CFA" w:rsidRPr="00C5541F">
          <w:rPr>
            <w:rStyle w:val="Hyperlink"/>
            <w:noProof/>
          </w:rPr>
          <w:t>Step 7 – Categorize Requirements</w:t>
        </w:r>
        <w:r w:rsidR="008A6CFA">
          <w:rPr>
            <w:noProof/>
            <w:webHidden/>
          </w:rPr>
          <w:tab/>
        </w:r>
        <w:r w:rsidR="008A6CFA">
          <w:rPr>
            <w:noProof/>
            <w:webHidden/>
          </w:rPr>
          <w:fldChar w:fldCharType="begin"/>
        </w:r>
        <w:r w:rsidR="008A6CFA">
          <w:rPr>
            <w:noProof/>
            <w:webHidden/>
          </w:rPr>
          <w:instrText xml:space="preserve"> PAGEREF _Toc265481637 \h </w:instrText>
        </w:r>
        <w:r w:rsidR="008A6CFA">
          <w:rPr>
            <w:noProof/>
            <w:webHidden/>
          </w:rPr>
        </w:r>
        <w:r w:rsidR="008A6CFA">
          <w:rPr>
            <w:noProof/>
            <w:webHidden/>
          </w:rPr>
          <w:fldChar w:fldCharType="separate"/>
        </w:r>
        <w:r w:rsidR="0004488D">
          <w:rPr>
            <w:noProof/>
            <w:webHidden/>
          </w:rPr>
          <w:t>14</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38" w:history="1">
        <w:r w:rsidR="008A6CFA" w:rsidRPr="00C5541F">
          <w:rPr>
            <w:rStyle w:val="Hyperlink"/>
            <w:noProof/>
          </w:rPr>
          <w:t>Step 8 – Prioritize Requirements</w:t>
        </w:r>
        <w:r w:rsidR="008A6CFA">
          <w:rPr>
            <w:noProof/>
            <w:webHidden/>
          </w:rPr>
          <w:tab/>
        </w:r>
        <w:r w:rsidR="008A6CFA">
          <w:rPr>
            <w:noProof/>
            <w:webHidden/>
          </w:rPr>
          <w:fldChar w:fldCharType="begin"/>
        </w:r>
        <w:r w:rsidR="008A6CFA">
          <w:rPr>
            <w:noProof/>
            <w:webHidden/>
          </w:rPr>
          <w:instrText xml:space="preserve"> PAGEREF _Toc265481638 \h </w:instrText>
        </w:r>
        <w:r w:rsidR="008A6CFA">
          <w:rPr>
            <w:noProof/>
            <w:webHidden/>
          </w:rPr>
        </w:r>
        <w:r w:rsidR="008A6CFA">
          <w:rPr>
            <w:noProof/>
            <w:webHidden/>
          </w:rPr>
          <w:fldChar w:fldCharType="separate"/>
        </w:r>
        <w:r w:rsidR="0004488D">
          <w:rPr>
            <w:noProof/>
            <w:webHidden/>
          </w:rPr>
          <w:t>16</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39" w:history="1">
        <w:r w:rsidR="008A6CFA" w:rsidRPr="00C5541F">
          <w:rPr>
            <w:rStyle w:val="Hyperlink"/>
            <w:noProof/>
          </w:rPr>
          <w:t>Step 9 – Inspect Requirements</w:t>
        </w:r>
        <w:r w:rsidR="008A6CFA">
          <w:rPr>
            <w:noProof/>
            <w:webHidden/>
          </w:rPr>
          <w:tab/>
        </w:r>
        <w:r w:rsidR="008A6CFA">
          <w:rPr>
            <w:noProof/>
            <w:webHidden/>
          </w:rPr>
          <w:fldChar w:fldCharType="begin"/>
        </w:r>
        <w:r w:rsidR="008A6CFA">
          <w:rPr>
            <w:noProof/>
            <w:webHidden/>
          </w:rPr>
          <w:instrText xml:space="preserve"> PAGEREF _Toc265481639 \h </w:instrText>
        </w:r>
        <w:r w:rsidR="008A6CFA">
          <w:rPr>
            <w:noProof/>
            <w:webHidden/>
          </w:rPr>
        </w:r>
        <w:r w:rsidR="008A6CFA">
          <w:rPr>
            <w:noProof/>
            <w:webHidden/>
          </w:rPr>
          <w:fldChar w:fldCharType="separate"/>
        </w:r>
        <w:r w:rsidR="0004488D">
          <w:rPr>
            <w:noProof/>
            <w:webHidden/>
          </w:rPr>
          <w:t>18</w:t>
        </w:r>
        <w:r w:rsidR="008A6CFA">
          <w:rPr>
            <w:noProof/>
            <w:webHidden/>
          </w:rPr>
          <w:fldChar w:fldCharType="end"/>
        </w:r>
      </w:hyperlink>
    </w:p>
    <w:p w:rsidR="008A6CFA" w:rsidRDefault="00A85D59">
      <w:pPr>
        <w:pStyle w:val="TOC2"/>
        <w:tabs>
          <w:tab w:val="right" w:leader="dot" w:pos="8270"/>
        </w:tabs>
        <w:rPr>
          <w:rFonts w:asciiTheme="minorHAnsi" w:eastAsiaTheme="minorEastAsia" w:hAnsiTheme="minorHAnsi" w:cstheme="minorBidi"/>
          <w:b w:val="0"/>
          <w:i w:val="0"/>
          <w:noProof/>
          <w:sz w:val="22"/>
          <w:szCs w:val="22"/>
        </w:rPr>
      </w:pPr>
      <w:hyperlink w:anchor="_Toc265481640" w:history="1">
        <w:r w:rsidR="008A6CFA" w:rsidRPr="00C5541F">
          <w:rPr>
            <w:rStyle w:val="Hyperlink"/>
            <w:noProof/>
          </w:rPr>
          <w:t>Step 10 – Review of Requirements by Acquisition Organization</w:t>
        </w:r>
        <w:r w:rsidR="008A6CFA">
          <w:rPr>
            <w:noProof/>
            <w:webHidden/>
          </w:rPr>
          <w:tab/>
        </w:r>
        <w:r w:rsidR="008A6CFA">
          <w:rPr>
            <w:noProof/>
            <w:webHidden/>
          </w:rPr>
          <w:fldChar w:fldCharType="begin"/>
        </w:r>
        <w:r w:rsidR="008A6CFA">
          <w:rPr>
            <w:noProof/>
            <w:webHidden/>
          </w:rPr>
          <w:instrText xml:space="preserve"> PAGEREF _Toc265481640 \h </w:instrText>
        </w:r>
        <w:r w:rsidR="008A6CFA">
          <w:rPr>
            <w:noProof/>
            <w:webHidden/>
          </w:rPr>
        </w:r>
        <w:r w:rsidR="008A6CFA">
          <w:rPr>
            <w:noProof/>
            <w:webHidden/>
          </w:rPr>
          <w:fldChar w:fldCharType="separate"/>
        </w:r>
        <w:r w:rsidR="0004488D">
          <w:rPr>
            <w:noProof/>
            <w:webHidden/>
          </w:rPr>
          <w:t>20</w:t>
        </w:r>
        <w:r w:rsidR="008A6CFA">
          <w:rPr>
            <w:noProof/>
            <w:webHidden/>
          </w:rPr>
          <w:fldChar w:fldCharType="end"/>
        </w:r>
      </w:hyperlink>
    </w:p>
    <w:p w:rsidR="008A6CFA" w:rsidRDefault="00A85D59">
      <w:pPr>
        <w:pStyle w:val="TOC1"/>
        <w:rPr>
          <w:rFonts w:asciiTheme="minorHAnsi" w:eastAsiaTheme="minorEastAsia" w:hAnsiTheme="minorHAnsi" w:cstheme="minorBidi"/>
          <w:b w:val="0"/>
          <w:bCs w:val="0"/>
          <w:noProof/>
          <w:szCs w:val="22"/>
        </w:rPr>
      </w:pPr>
      <w:hyperlink w:anchor="_Toc265481641" w:history="1">
        <w:r w:rsidR="008A6CFA" w:rsidRPr="00C5541F">
          <w:rPr>
            <w:rStyle w:val="Hyperlink"/>
            <w:noProof/>
          </w:rPr>
          <w:t>References</w:t>
        </w:r>
        <w:r w:rsidR="008A6CFA">
          <w:rPr>
            <w:noProof/>
            <w:webHidden/>
          </w:rPr>
          <w:tab/>
        </w:r>
        <w:r w:rsidR="008A6CFA">
          <w:rPr>
            <w:noProof/>
            <w:webHidden/>
          </w:rPr>
          <w:fldChar w:fldCharType="begin"/>
        </w:r>
        <w:r w:rsidR="008A6CFA">
          <w:rPr>
            <w:noProof/>
            <w:webHidden/>
          </w:rPr>
          <w:instrText xml:space="preserve"> PAGEREF _Toc265481641 \h </w:instrText>
        </w:r>
        <w:r w:rsidR="008A6CFA">
          <w:rPr>
            <w:noProof/>
            <w:webHidden/>
          </w:rPr>
        </w:r>
        <w:r w:rsidR="008A6CFA">
          <w:rPr>
            <w:noProof/>
            <w:webHidden/>
          </w:rPr>
          <w:fldChar w:fldCharType="separate"/>
        </w:r>
        <w:r w:rsidR="0004488D">
          <w:rPr>
            <w:noProof/>
            <w:webHidden/>
          </w:rPr>
          <w:t>21</w:t>
        </w:r>
        <w:r w:rsidR="008A6CFA">
          <w:rPr>
            <w:noProof/>
            <w:webHidden/>
          </w:rPr>
          <w:fldChar w:fldCharType="end"/>
        </w:r>
      </w:hyperlink>
    </w:p>
    <w:p w:rsidR="004512AF" w:rsidRDefault="00B137A2" w:rsidP="002B6ED3">
      <w:pPr>
        <w:pStyle w:val="Heading1"/>
      </w:pPr>
      <w:r>
        <w:fldChar w:fldCharType="end"/>
      </w:r>
    </w:p>
    <w:p w:rsidR="004512AF" w:rsidRDefault="004512AF" w:rsidP="002B6ED3">
      <w:pPr>
        <w:pStyle w:val="Heading1"/>
      </w:pPr>
    </w:p>
    <w:p w:rsidR="00756607" w:rsidRDefault="00756607" w:rsidP="002B6ED3">
      <w:pPr>
        <w:pStyle w:val="Heading1"/>
        <w:sectPr w:rsidR="00756607" w:rsidSect="00010B7C">
          <w:footerReference w:type="default" r:id="rId25"/>
          <w:pgSz w:w="12240" w:h="15840" w:code="1"/>
          <w:pgMar w:top="1397" w:right="1800" w:bottom="1080" w:left="2160" w:header="806" w:footer="677" w:gutter="0"/>
          <w:pgNumType w:fmt="lowerRoman" w:start="1"/>
          <w:cols w:space="720"/>
          <w:docGrid w:linePitch="360"/>
        </w:sectPr>
      </w:pPr>
    </w:p>
    <w:p w:rsidR="00BF3369" w:rsidRPr="001447D5" w:rsidRDefault="00BF3369" w:rsidP="00E615B8">
      <w:pPr>
        <w:pStyle w:val="Heading1"/>
      </w:pPr>
      <w:bookmarkStart w:id="1" w:name="_Toc265481627"/>
      <w:r w:rsidRPr="001447D5">
        <w:lastRenderedPageBreak/>
        <w:t>Introduction</w:t>
      </w:r>
      <w:bookmarkEnd w:id="1"/>
    </w:p>
    <w:p w:rsidR="00BF3369" w:rsidRPr="001447D5" w:rsidRDefault="00BF3369" w:rsidP="00E615B8">
      <w:r w:rsidRPr="001447D5">
        <w:t xml:space="preserve">This document presents </w:t>
      </w:r>
      <w:r w:rsidR="00331FD9">
        <w:t>a case study for use in a</w:t>
      </w:r>
      <w:r w:rsidR="00D61897">
        <w:t xml:space="preserve"> course or</w:t>
      </w:r>
      <w:r w:rsidR="00331FD9">
        <w:t xml:space="preserve"> workshop</w:t>
      </w:r>
      <w:r w:rsidR="00213BB3">
        <w:t xml:space="preserve">. </w:t>
      </w:r>
      <w:r w:rsidR="00693CAC">
        <w:t>This</w:t>
      </w:r>
      <w:r w:rsidR="00213BB3">
        <w:t xml:space="preserve"> case study</w:t>
      </w:r>
      <w:r w:rsidR="00331FD9">
        <w:t xml:space="preserve"> shows how to adapt </w:t>
      </w:r>
      <w:r w:rsidRPr="001447D5">
        <w:t xml:space="preserve">the </w:t>
      </w:r>
      <w:r w:rsidR="0073458F">
        <w:t>Security Quality Requirements Engineering (</w:t>
      </w:r>
      <w:r w:rsidRPr="001447D5">
        <w:t>SQUARE</w:t>
      </w:r>
      <w:r w:rsidR="0073458F">
        <w:t>)</w:t>
      </w:r>
      <w:r w:rsidRPr="001447D5">
        <w:t xml:space="preserve"> process for a typical software acquisition. In this case, the acquisition organization has the typical client role for the new developed software</w:t>
      </w:r>
      <w:r w:rsidR="00331FD9">
        <w:t>,</w:t>
      </w:r>
      <w:r w:rsidRPr="001447D5">
        <w:t xml:space="preserve"> and the contractor is responsible for the requirements identification. </w:t>
      </w:r>
      <w:r w:rsidR="00331FD9">
        <w:t xml:space="preserve">The </w:t>
      </w:r>
      <w:r w:rsidR="00EB4501">
        <w:t>student</w:t>
      </w:r>
      <w:bookmarkStart w:id="2" w:name="_GoBack"/>
      <w:bookmarkEnd w:id="2"/>
      <w:r w:rsidR="00331FD9">
        <w:t xml:space="preserve"> participants will</w:t>
      </w:r>
      <w:r w:rsidR="00331FD9" w:rsidRPr="001447D5">
        <w:t xml:space="preserve"> </w:t>
      </w:r>
      <w:r w:rsidRPr="001447D5">
        <w:t xml:space="preserve">use SQUARE as the underlying process framework for </w:t>
      </w:r>
      <w:r w:rsidR="00331FD9">
        <w:t>defining</w:t>
      </w:r>
      <w:r w:rsidRPr="001447D5">
        <w:t xml:space="preserve"> the security requirements. This document </w:t>
      </w:r>
      <w:r w:rsidR="00331FD9">
        <w:t xml:space="preserve">provides </w:t>
      </w:r>
      <w:r w:rsidRPr="001447D5">
        <w:t>background o</w:t>
      </w:r>
      <w:r w:rsidR="00331FD9">
        <w:t>n</w:t>
      </w:r>
      <w:r w:rsidRPr="001447D5">
        <w:t xml:space="preserve"> the case study</w:t>
      </w:r>
      <w:r w:rsidR="00331FD9">
        <w:t>, elaborates each</w:t>
      </w:r>
      <w:r w:rsidRPr="001447D5">
        <w:t xml:space="preserve"> step of the SQUARE process</w:t>
      </w:r>
      <w:r w:rsidR="00331FD9">
        <w:t>,</w:t>
      </w:r>
      <w:r w:rsidRPr="001447D5">
        <w:t xml:space="preserve"> and</w:t>
      </w:r>
      <w:r w:rsidR="00331FD9">
        <w:t xml:space="preserve"> gives</w:t>
      </w:r>
      <w:r w:rsidRPr="001447D5">
        <w:t xml:space="preserve"> guidance on how to complete </w:t>
      </w:r>
      <w:r w:rsidR="00331FD9">
        <w:t>each</w:t>
      </w:r>
      <w:r w:rsidR="00331FD9" w:rsidRPr="001447D5">
        <w:t xml:space="preserve"> </w:t>
      </w:r>
      <w:r w:rsidRPr="001447D5">
        <w:t>process step.</w:t>
      </w:r>
    </w:p>
    <w:p w:rsidR="00BF3369" w:rsidRPr="001447D5" w:rsidRDefault="00BF3369" w:rsidP="00331FD9">
      <w:pPr>
        <w:pStyle w:val="Heading2"/>
      </w:pPr>
      <w:bookmarkStart w:id="3" w:name="_Toc265481628"/>
      <w:r w:rsidRPr="001447D5">
        <w:t>The Companies Involved</w:t>
      </w:r>
      <w:bookmarkEnd w:id="3"/>
    </w:p>
    <w:p w:rsidR="00BF3369" w:rsidRPr="001447D5" w:rsidRDefault="00BF3369" w:rsidP="00E615B8">
      <w:pPr>
        <w:pStyle w:val="Heading9"/>
      </w:pPr>
      <w:r w:rsidRPr="001447D5">
        <w:t>The Acquisition Organization</w:t>
      </w:r>
    </w:p>
    <w:p w:rsidR="00BF3369" w:rsidRPr="001447D5" w:rsidRDefault="00BF3369" w:rsidP="00E615B8">
      <w:r w:rsidRPr="001447D5">
        <w:t xml:space="preserve">The </w:t>
      </w:r>
      <w:r w:rsidR="00DA4CF6">
        <w:t>a</w:t>
      </w:r>
      <w:r w:rsidRPr="001447D5">
        <w:t xml:space="preserve">cquisition </w:t>
      </w:r>
      <w:r w:rsidR="00DA4CF6">
        <w:t>o</w:t>
      </w:r>
      <w:r w:rsidRPr="001447D5">
        <w:t xml:space="preserve">rganization is a growing IT services company </w:t>
      </w:r>
      <w:r w:rsidR="005B09EA">
        <w:t>that</w:t>
      </w:r>
      <w:r w:rsidRPr="001447D5">
        <w:t xml:space="preserve"> provides banking solutions and software support worldwide.</w:t>
      </w:r>
      <w:r w:rsidR="00331FD9">
        <w:t xml:space="preserve"> </w:t>
      </w:r>
      <w:r w:rsidRPr="001447D5">
        <w:t>It provides a comprehensive range of financial services</w:t>
      </w:r>
      <w:r w:rsidR="00DC129B">
        <w:t>,</w:t>
      </w:r>
      <w:r w:rsidRPr="001447D5">
        <w:t xml:space="preserve"> including personal financial services, commercial banking, corporate and investment banking, private banking</w:t>
      </w:r>
      <w:r w:rsidR="00DA4CF6">
        <w:t>,</w:t>
      </w:r>
      <w:r w:rsidRPr="001447D5">
        <w:t xml:space="preserve"> and consumer finance</w:t>
      </w:r>
      <w:r w:rsidR="00DA4CF6">
        <w:t>,</w:t>
      </w:r>
      <w:r w:rsidRPr="001447D5">
        <w:t xml:space="preserve"> </w:t>
      </w:r>
      <w:r w:rsidR="00DA4CF6">
        <w:t xml:space="preserve">and </w:t>
      </w:r>
      <w:r w:rsidRPr="001447D5">
        <w:t>other related services.</w:t>
      </w:r>
    </w:p>
    <w:p w:rsidR="00BF3369" w:rsidRPr="001447D5" w:rsidRDefault="00BF3369" w:rsidP="00E615B8">
      <w:r w:rsidRPr="001447D5">
        <w:t xml:space="preserve">As part of its financial growth and to sustain the growing number of employees working in the company, the organization wishes to improve its human resource management systems by acquiring a company that specializes in providing these </w:t>
      </w:r>
      <w:r w:rsidR="00DA4CF6">
        <w:t xml:space="preserve">same </w:t>
      </w:r>
      <w:r w:rsidRPr="001447D5">
        <w:t>services as well as customer relationship management software. This acquisition would help the company better manage their operations</w:t>
      </w:r>
      <w:r w:rsidR="005B09EA">
        <w:t>,</w:t>
      </w:r>
      <w:r w:rsidRPr="001447D5">
        <w:t xml:space="preserve"> such as</w:t>
      </w:r>
    </w:p>
    <w:p w:rsidR="00BF3369" w:rsidRPr="001447D5" w:rsidRDefault="00DA4CF6" w:rsidP="00E615B8">
      <w:pPr>
        <w:pStyle w:val="ListBulleted1"/>
      </w:pPr>
      <w:r>
        <w:t>m</w:t>
      </w:r>
      <w:r w:rsidR="00BF3369" w:rsidRPr="001447D5">
        <w:t xml:space="preserve">anaging </w:t>
      </w:r>
      <w:r>
        <w:t>e</w:t>
      </w:r>
      <w:r w:rsidR="00BF3369" w:rsidRPr="001447D5">
        <w:t xml:space="preserve">mployee </w:t>
      </w:r>
      <w:r>
        <w:t>p</w:t>
      </w:r>
      <w:r w:rsidR="00BF3369" w:rsidRPr="001447D5">
        <w:t>ayrolls</w:t>
      </w:r>
    </w:p>
    <w:p w:rsidR="00BF3369" w:rsidRPr="001447D5" w:rsidRDefault="00DA4CF6" w:rsidP="00E615B8">
      <w:pPr>
        <w:pStyle w:val="ListBulleted1"/>
      </w:pPr>
      <w:r>
        <w:t>m</w:t>
      </w:r>
      <w:r w:rsidR="00BF3369" w:rsidRPr="001447D5">
        <w:t xml:space="preserve">aintaining a </w:t>
      </w:r>
      <w:r>
        <w:t>m</w:t>
      </w:r>
      <w:r w:rsidR="00BF3369" w:rsidRPr="001447D5">
        <w:t xml:space="preserve">anagement </w:t>
      </w:r>
      <w:r>
        <w:t>i</w:t>
      </w:r>
      <w:r w:rsidR="00BF3369" w:rsidRPr="001447D5">
        <w:t xml:space="preserve">nformation </w:t>
      </w:r>
      <w:r>
        <w:t>s</w:t>
      </w:r>
      <w:r w:rsidR="00BF3369" w:rsidRPr="001447D5">
        <w:t xml:space="preserve">ystem for </w:t>
      </w:r>
      <w:r>
        <w:t>e</w:t>
      </w:r>
      <w:r w:rsidR="00BF3369" w:rsidRPr="001447D5">
        <w:t xml:space="preserve">mployee </w:t>
      </w:r>
      <w:r>
        <w:t>r</w:t>
      </w:r>
      <w:r w:rsidR="00BF3369" w:rsidRPr="001447D5">
        <w:t>ecords</w:t>
      </w:r>
    </w:p>
    <w:p w:rsidR="00BF3369" w:rsidRPr="001447D5" w:rsidRDefault="00DA4CF6" w:rsidP="00E615B8">
      <w:pPr>
        <w:pStyle w:val="ListBulleted1"/>
      </w:pPr>
      <w:r>
        <w:t>m</w:t>
      </w:r>
      <w:r w:rsidR="00BF3369" w:rsidRPr="001447D5">
        <w:t xml:space="preserve">anaging </w:t>
      </w:r>
      <w:r>
        <w:t>e</w:t>
      </w:r>
      <w:r w:rsidR="00BF3369" w:rsidRPr="001447D5">
        <w:t xml:space="preserve">mployee </w:t>
      </w:r>
      <w:r>
        <w:t>s</w:t>
      </w:r>
      <w:r w:rsidR="00BF3369" w:rsidRPr="001447D5">
        <w:t xml:space="preserve">kill </w:t>
      </w:r>
      <w:r>
        <w:t>s</w:t>
      </w:r>
      <w:r w:rsidR="00BF3369" w:rsidRPr="001447D5">
        <w:t xml:space="preserve">ets </w:t>
      </w:r>
    </w:p>
    <w:p w:rsidR="00BF3369" w:rsidRPr="001447D5" w:rsidRDefault="00BF3369" w:rsidP="00E615B8">
      <w:pPr>
        <w:pStyle w:val="Heading9"/>
      </w:pPr>
      <w:r w:rsidRPr="001447D5">
        <w:t>The Contracted Organization</w:t>
      </w:r>
    </w:p>
    <w:p w:rsidR="00BF3369" w:rsidRPr="001447D5" w:rsidRDefault="00BF3369" w:rsidP="00E615B8">
      <w:r w:rsidRPr="001447D5">
        <w:t xml:space="preserve">The </w:t>
      </w:r>
      <w:r w:rsidR="00DA4CF6">
        <w:t>c</w:t>
      </w:r>
      <w:r w:rsidRPr="001447D5">
        <w:t>ontracted</w:t>
      </w:r>
      <w:r w:rsidR="005B09EA">
        <w:t>, or contractor,</w:t>
      </w:r>
      <w:r w:rsidRPr="001447D5">
        <w:t xml:space="preserve"> </w:t>
      </w:r>
      <w:r w:rsidR="00DA4CF6">
        <w:t>o</w:t>
      </w:r>
      <w:r w:rsidRPr="001447D5">
        <w:t>rganization provides human resource management and customer relationship management software. Its clients are typically large organizations with a large employee base. The software is deployed using a client-server style and allows the company to access the functionalities provided by the software from a web browser. The software is generally written in a proprietary scripting language (for example</w:t>
      </w:r>
      <w:r w:rsidR="00DA4CF6">
        <w:t>,</w:t>
      </w:r>
      <w:r w:rsidRPr="001447D5">
        <w:t xml:space="preserve"> </w:t>
      </w:r>
      <w:proofErr w:type="spellStart"/>
      <w:r w:rsidRPr="001447D5">
        <w:t>PeopleCode</w:t>
      </w:r>
      <w:proofErr w:type="spellEnd"/>
      <w:r w:rsidRPr="001447D5">
        <w:t xml:space="preserve">) and has </w:t>
      </w:r>
      <w:r w:rsidR="00DA4CF6">
        <w:t>the</w:t>
      </w:r>
      <w:r w:rsidR="00DA4CF6" w:rsidRPr="001447D5">
        <w:t xml:space="preserve"> </w:t>
      </w:r>
      <w:r w:rsidRPr="001447D5">
        <w:t>ability to interface with a</w:t>
      </w:r>
      <w:r w:rsidR="00DA4CF6">
        <w:t>n</w:t>
      </w:r>
      <w:r w:rsidRPr="001447D5">
        <w:t xml:space="preserve"> SQL Database.</w:t>
      </w:r>
    </w:p>
    <w:p w:rsidR="0004488D" w:rsidRDefault="0004488D" w:rsidP="00E615B8">
      <w:pPr>
        <w:pStyle w:val="Heading2"/>
      </w:pPr>
      <w:bookmarkStart w:id="4" w:name="_Toc265481629"/>
    </w:p>
    <w:p w:rsidR="0004488D" w:rsidRDefault="0004488D" w:rsidP="00E615B8">
      <w:pPr>
        <w:pStyle w:val="Heading2"/>
      </w:pPr>
    </w:p>
    <w:p w:rsidR="0004488D" w:rsidRDefault="0004488D" w:rsidP="00E615B8">
      <w:pPr>
        <w:pStyle w:val="Heading2"/>
      </w:pPr>
    </w:p>
    <w:p w:rsidR="00BF3369" w:rsidRPr="001447D5" w:rsidRDefault="00BF3369" w:rsidP="00E615B8">
      <w:pPr>
        <w:pStyle w:val="Heading2"/>
      </w:pPr>
      <w:r w:rsidRPr="001447D5">
        <w:lastRenderedPageBreak/>
        <w:t>The Roles</w:t>
      </w:r>
      <w:bookmarkEnd w:id="4"/>
    </w:p>
    <w:p w:rsidR="00693CAC" w:rsidRPr="001447D5" w:rsidRDefault="00693CAC" w:rsidP="00693CAC">
      <w:r>
        <w:t>T</w:t>
      </w:r>
      <w:r w:rsidRPr="001447D5">
        <w:t>he group will be split into two teams:</w:t>
      </w:r>
    </w:p>
    <w:p w:rsidR="00693CAC" w:rsidRPr="001447D5" w:rsidRDefault="00693CAC" w:rsidP="00693CAC">
      <w:pPr>
        <w:pStyle w:val="ListBulleted1"/>
      </w:pPr>
      <w:proofErr w:type="gramStart"/>
      <w:r w:rsidRPr="00693CAC">
        <w:t>client</w:t>
      </w:r>
      <w:proofErr w:type="gramEnd"/>
      <w:r w:rsidRPr="00693CAC">
        <w:t xml:space="preserve"> team</w:t>
      </w:r>
      <w:r>
        <w:rPr>
          <w:b/>
        </w:rPr>
        <w:t>—</w:t>
      </w:r>
      <w:r w:rsidRPr="001447D5">
        <w:t>This team represents people from the acquisition organization</w:t>
      </w:r>
      <w:r>
        <w:t xml:space="preserve">, acting </w:t>
      </w:r>
      <w:r w:rsidRPr="001447D5">
        <w:t xml:space="preserve">as a client. A brief description about </w:t>
      </w:r>
      <w:r>
        <w:t>this</w:t>
      </w:r>
      <w:r w:rsidRPr="001447D5">
        <w:t xml:space="preserve"> company and the kind of software it is acquiring </w:t>
      </w:r>
      <w:r>
        <w:t>is</w:t>
      </w:r>
      <w:r w:rsidRPr="001447D5">
        <w:t xml:space="preserve"> in </w:t>
      </w:r>
      <w:r w:rsidRPr="00715D83">
        <w:rPr>
          <w:i/>
        </w:rPr>
        <w:t>The Companies Involved</w:t>
      </w:r>
      <w:r w:rsidRPr="00111DE0">
        <w:t xml:space="preserve"> section.</w:t>
      </w:r>
    </w:p>
    <w:p w:rsidR="00693CAC" w:rsidRPr="00693CAC" w:rsidRDefault="00693CAC" w:rsidP="00E615B8">
      <w:pPr>
        <w:pStyle w:val="ListBulleted1"/>
      </w:pPr>
      <w:proofErr w:type="gramStart"/>
      <w:r w:rsidRPr="00693CAC">
        <w:t>contractor</w:t>
      </w:r>
      <w:proofErr w:type="gramEnd"/>
      <w:r w:rsidRPr="00693CAC">
        <w:t xml:space="preserve"> team</w:t>
      </w:r>
      <w:r>
        <w:rPr>
          <w:b/>
        </w:rPr>
        <w:t>—</w:t>
      </w:r>
      <w:r w:rsidRPr="001447D5">
        <w:t xml:space="preserve">This team represents people who are involved in building and developing the software. This team ultimately gets acquired by the client team as part of the software acquisition process. </w:t>
      </w:r>
      <w:r>
        <w:t>This team will have different</w:t>
      </w:r>
      <w:r w:rsidRPr="001447D5">
        <w:t xml:space="preserve"> roles and responsibilities </w:t>
      </w:r>
      <w:r>
        <w:t xml:space="preserve">as </w:t>
      </w:r>
      <w:r w:rsidRPr="001447D5">
        <w:t xml:space="preserve">the SQUARE </w:t>
      </w:r>
      <w:r>
        <w:t>p</w:t>
      </w:r>
      <w:r w:rsidRPr="001447D5">
        <w:t>rocess</w:t>
      </w:r>
      <w:r>
        <w:t xml:space="preserve"> is implemented</w:t>
      </w:r>
      <w:r w:rsidRPr="001447D5">
        <w:t>.</w:t>
      </w:r>
    </w:p>
    <w:p w:rsidR="00BF3369" w:rsidRPr="001447D5" w:rsidRDefault="00BF3369" w:rsidP="00E615B8">
      <w:pPr>
        <w:rPr>
          <w:b/>
          <w:lang w:val="en-CA"/>
        </w:rPr>
      </w:pPr>
      <w:r w:rsidRPr="001447D5">
        <w:rPr>
          <w:lang w:val="en-CA"/>
        </w:rPr>
        <w:t xml:space="preserve">In this </w:t>
      </w:r>
      <w:r w:rsidR="00DA4CF6">
        <w:rPr>
          <w:lang w:val="en-CA"/>
        </w:rPr>
        <w:t>case study</w:t>
      </w:r>
      <w:r w:rsidRPr="001447D5">
        <w:rPr>
          <w:lang w:val="en-CA"/>
        </w:rPr>
        <w:t>, the acquiring organization is playing the role of a client in acquiring the software from the contracted organization. The contractor is responsible for the requirements identification. For the purpose of this case study, we use SQUARE as our underlying process framework to help define the security requirements.</w:t>
      </w:r>
      <w:r w:rsidR="00331FD9">
        <w:rPr>
          <w:lang w:val="en-CA"/>
        </w:rPr>
        <w:t xml:space="preserve"> </w:t>
      </w:r>
      <w:r w:rsidRPr="001447D5">
        <w:rPr>
          <w:lang w:val="en-CA"/>
        </w:rPr>
        <w:t xml:space="preserve">It is assumed that the contract award has been made and the contractor is on board. </w:t>
      </w:r>
      <w:r w:rsidR="00B137A2">
        <w:rPr>
          <w:lang w:val="en-CA"/>
        </w:rPr>
        <w:fldChar w:fldCharType="begin"/>
      </w:r>
      <w:r w:rsidR="005B09EA">
        <w:rPr>
          <w:lang w:val="en-CA"/>
        </w:rPr>
        <w:instrText xml:space="preserve"> REF _Ref263683824 \h </w:instrText>
      </w:r>
      <w:r w:rsidR="00B137A2">
        <w:rPr>
          <w:lang w:val="en-CA"/>
        </w:rPr>
      </w:r>
      <w:r w:rsidR="00B137A2">
        <w:rPr>
          <w:lang w:val="en-CA"/>
        </w:rPr>
        <w:fldChar w:fldCharType="separate"/>
      </w:r>
      <w:r w:rsidR="0004488D">
        <w:t xml:space="preserve">Table </w:t>
      </w:r>
      <w:r w:rsidR="0004488D">
        <w:rPr>
          <w:noProof/>
        </w:rPr>
        <w:t>1</w:t>
      </w:r>
      <w:r w:rsidR="00B137A2">
        <w:rPr>
          <w:lang w:val="en-CA"/>
        </w:rPr>
        <w:fldChar w:fldCharType="end"/>
      </w:r>
      <w:r w:rsidR="00693CAC">
        <w:rPr>
          <w:lang w:val="en-CA"/>
        </w:rPr>
        <w:t xml:space="preserve"> </w:t>
      </w:r>
      <w:r w:rsidR="00DA4CF6">
        <w:rPr>
          <w:lang w:val="en-CA"/>
        </w:rPr>
        <w:t>describes</w:t>
      </w:r>
      <w:r w:rsidRPr="001447D5">
        <w:rPr>
          <w:lang w:val="en-CA"/>
        </w:rPr>
        <w:t xml:space="preserve"> the stakeholders</w:t>
      </w:r>
      <w:r w:rsidR="00DA4CF6">
        <w:rPr>
          <w:lang w:val="en-CA"/>
        </w:rPr>
        <w:t>’ roles</w:t>
      </w:r>
      <w:r w:rsidRPr="001447D5">
        <w:rPr>
          <w:lang w:val="en-CA"/>
        </w:rPr>
        <w:t xml:space="preserve"> in the implementation of the SQUARE process.</w:t>
      </w:r>
    </w:p>
    <w:p w:rsidR="005B09EA" w:rsidRDefault="005B09EA" w:rsidP="004E41CE">
      <w:pPr>
        <w:pStyle w:val="Caption"/>
        <w:keepNext/>
        <w:jc w:val="left"/>
      </w:pPr>
      <w:bookmarkStart w:id="5" w:name="_Ref263683824"/>
      <w:r>
        <w:t xml:space="preserve">Table </w:t>
      </w:r>
      <w:fldSimple w:instr=" SEQ Table \* ARABIC ">
        <w:r w:rsidR="0004488D">
          <w:rPr>
            <w:noProof/>
          </w:rPr>
          <w:t>1</w:t>
        </w:r>
      </w:fldSimple>
      <w:bookmarkEnd w:id="5"/>
      <w:r>
        <w:t>: Acquisition and Contractor Organization Roles in the SQUARE Process</w:t>
      </w:r>
    </w:p>
    <w:tbl>
      <w:tblPr>
        <w:tblStyle w:val="TableGrid"/>
        <w:tblW w:w="0" w:type="auto"/>
        <w:tblLayout w:type="fixed"/>
        <w:tblLook w:val="04A0" w:firstRow="1" w:lastRow="0" w:firstColumn="1" w:lastColumn="0" w:noHBand="0" w:noVBand="1"/>
      </w:tblPr>
      <w:tblGrid>
        <w:gridCol w:w="1242"/>
        <w:gridCol w:w="4253"/>
        <w:gridCol w:w="1559"/>
        <w:gridCol w:w="1276"/>
      </w:tblGrid>
      <w:tr w:rsidR="00BF3369" w:rsidRPr="001447D5" w:rsidTr="0073458F">
        <w:tc>
          <w:tcPr>
            <w:tcW w:w="1242" w:type="dxa"/>
            <w:shd w:val="pct20" w:color="auto" w:fill="auto"/>
          </w:tcPr>
          <w:p w:rsidR="00BF3369" w:rsidRPr="0073458F" w:rsidRDefault="00DA4CF6" w:rsidP="0073458F">
            <w:pPr>
              <w:pStyle w:val="StyleTableTextLatinArial"/>
              <w:rPr>
                <w:b/>
                <w:lang w:val="en-CA"/>
              </w:rPr>
            </w:pPr>
            <w:r>
              <w:rPr>
                <w:b/>
                <w:lang w:val="en-CA"/>
              </w:rPr>
              <w:t>Step</w:t>
            </w:r>
            <w:r w:rsidR="00BF3369" w:rsidRPr="0073458F">
              <w:rPr>
                <w:b/>
                <w:lang w:val="en-CA"/>
              </w:rPr>
              <w:t xml:space="preserve"> N</w:t>
            </w:r>
            <w:r>
              <w:rPr>
                <w:b/>
                <w:lang w:val="en-CA"/>
              </w:rPr>
              <w:t>umber</w:t>
            </w:r>
          </w:p>
        </w:tc>
        <w:tc>
          <w:tcPr>
            <w:tcW w:w="4253" w:type="dxa"/>
            <w:shd w:val="pct20" w:color="auto" w:fill="auto"/>
          </w:tcPr>
          <w:p w:rsidR="00BF3369" w:rsidRPr="0073458F" w:rsidRDefault="00BF3369" w:rsidP="0073458F">
            <w:pPr>
              <w:pStyle w:val="StyleTableTextLatinArial"/>
              <w:rPr>
                <w:b/>
                <w:lang w:val="en-CA"/>
              </w:rPr>
            </w:pPr>
            <w:r w:rsidRPr="0073458F">
              <w:rPr>
                <w:b/>
                <w:lang w:val="en-CA"/>
              </w:rPr>
              <w:t>Step</w:t>
            </w:r>
          </w:p>
        </w:tc>
        <w:tc>
          <w:tcPr>
            <w:tcW w:w="1559" w:type="dxa"/>
            <w:shd w:val="pct20" w:color="auto" w:fill="auto"/>
          </w:tcPr>
          <w:p w:rsidR="00BF3369" w:rsidRPr="0073458F" w:rsidRDefault="00BF3369" w:rsidP="0073458F">
            <w:pPr>
              <w:pStyle w:val="StyleTableTextLatinArial"/>
              <w:rPr>
                <w:b/>
                <w:lang w:val="en-CA"/>
              </w:rPr>
            </w:pPr>
            <w:r w:rsidRPr="0073458F">
              <w:rPr>
                <w:b/>
                <w:lang w:val="en-CA"/>
              </w:rPr>
              <w:t>Acquisition Organization</w:t>
            </w:r>
          </w:p>
        </w:tc>
        <w:tc>
          <w:tcPr>
            <w:tcW w:w="1276" w:type="dxa"/>
            <w:shd w:val="pct20" w:color="auto" w:fill="auto"/>
          </w:tcPr>
          <w:p w:rsidR="00BF3369" w:rsidRPr="0073458F" w:rsidRDefault="00BF3369" w:rsidP="0073458F">
            <w:pPr>
              <w:pStyle w:val="StyleTableTextLatinArial"/>
              <w:rPr>
                <w:b/>
                <w:lang w:val="en-CA"/>
              </w:rPr>
            </w:pPr>
            <w:r w:rsidRPr="0073458F">
              <w:rPr>
                <w:b/>
                <w:lang w:val="en-CA"/>
              </w:rPr>
              <w:t>Contractor</w:t>
            </w:r>
          </w:p>
        </w:tc>
      </w:tr>
      <w:tr w:rsidR="00BF3369" w:rsidRPr="001447D5" w:rsidTr="00693CAC">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1</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Agree on definitions</w:t>
            </w:r>
          </w:p>
        </w:tc>
        <w:tc>
          <w:tcPr>
            <w:tcW w:w="1559"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C"/>
            </w:r>
          </w:p>
        </w:tc>
        <w:tc>
          <w:tcPr>
            <w:tcW w:w="1276"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C"/>
            </w:r>
          </w:p>
        </w:tc>
      </w:tr>
      <w:tr w:rsidR="00BF3369" w:rsidRPr="001447D5" w:rsidTr="00693CAC">
        <w:trPr>
          <w:trHeight w:val="197"/>
        </w:trPr>
        <w:tc>
          <w:tcPr>
            <w:tcW w:w="1242" w:type="dxa"/>
            <w:shd w:val="pct5" w:color="auto" w:fill="auto"/>
          </w:tcPr>
          <w:p w:rsidR="00BF3369" w:rsidRPr="0073458F" w:rsidRDefault="00BF3369" w:rsidP="0073458F">
            <w:pPr>
              <w:pStyle w:val="StyleTableTextLatinArial"/>
              <w:rPr>
                <w:lang w:val="en-CA"/>
              </w:rPr>
            </w:pPr>
            <w:r w:rsidRPr="0073458F">
              <w:rPr>
                <w:lang w:val="en-CA"/>
              </w:rPr>
              <w:t>2</w:t>
            </w:r>
          </w:p>
        </w:tc>
        <w:tc>
          <w:tcPr>
            <w:tcW w:w="4253" w:type="dxa"/>
            <w:shd w:val="pct5" w:color="auto" w:fill="auto"/>
          </w:tcPr>
          <w:p w:rsidR="00BF3369" w:rsidRPr="0073458F" w:rsidRDefault="00BF3369" w:rsidP="0073458F">
            <w:pPr>
              <w:pStyle w:val="StyleTableTextLatinArial"/>
              <w:rPr>
                <w:lang w:val="en-CA"/>
              </w:rPr>
            </w:pPr>
            <w:r w:rsidRPr="0073458F">
              <w:rPr>
                <w:lang w:val="en-CA"/>
              </w:rPr>
              <w:t xml:space="preserve">Identify assets and security goals </w:t>
            </w:r>
          </w:p>
        </w:tc>
        <w:tc>
          <w:tcPr>
            <w:tcW w:w="1559"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C"/>
            </w:r>
          </w:p>
        </w:tc>
        <w:tc>
          <w:tcPr>
            <w:tcW w:w="1276"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C"/>
            </w:r>
          </w:p>
        </w:tc>
      </w:tr>
      <w:tr w:rsidR="00BF3369" w:rsidRPr="001447D5" w:rsidTr="00693CAC">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3</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Develop artifacts to support security requir</w:t>
            </w:r>
            <w:r w:rsidRPr="0073458F">
              <w:rPr>
                <w:lang w:val="en-CA"/>
              </w:rPr>
              <w:t>e</w:t>
            </w:r>
            <w:r w:rsidRPr="0073458F">
              <w:rPr>
                <w:lang w:val="en-CA"/>
              </w:rPr>
              <w:t>ments definition</w:t>
            </w:r>
          </w:p>
        </w:tc>
        <w:tc>
          <w:tcPr>
            <w:tcW w:w="1559"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B"/>
            </w:r>
          </w:p>
        </w:tc>
        <w:tc>
          <w:tcPr>
            <w:tcW w:w="1276"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C"/>
            </w:r>
          </w:p>
        </w:tc>
      </w:tr>
      <w:tr w:rsidR="00BF3369" w:rsidRPr="001447D5" w:rsidTr="00693CAC">
        <w:tc>
          <w:tcPr>
            <w:tcW w:w="1242" w:type="dxa"/>
            <w:shd w:val="pct5" w:color="auto" w:fill="auto"/>
          </w:tcPr>
          <w:p w:rsidR="00BF3369" w:rsidRPr="0073458F" w:rsidRDefault="00BF3369" w:rsidP="0073458F">
            <w:pPr>
              <w:pStyle w:val="StyleTableTextLatinArial"/>
              <w:rPr>
                <w:lang w:val="en-CA"/>
              </w:rPr>
            </w:pPr>
            <w:r w:rsidRPr="0073458F">
              <w:rPr>
                <w:lang w:val="en-CA"/>
              </w:rPr>
              <w:t>4</w:t>
            </w:r>
          </w:p>
        </w:tc>
        <w:tc>
          <w:tcPr>
            <w:tcW w:w="4253" w:type="dxa"/>
            <w:shd w:val="pct5" w:color="auto" w:fill="auto"/>
          </w:tcPr>
          <w:p w:rsidR="00BF3369" w:rsidRPr="0073458F" w:rsidRDefault="00BF3369" w:rsidP="0073458F">
            <w:pPr>
              <w:pStyle w:val="StyleTableTextLatinArial"/>
              <w:rPr>
                <w:lang w:val="en-CA"/>
              </w:rPr>
            </w:pPr>
            <w:r w:rsidRPr="0073458F">
              <w:rPr>
                <w:lang w:val="en-CA"/>
              </w:rPr>
              <w:t>Perform Risk Assessment</w:t>
            </w:r>
          </w:p>
        </w:tc>
        <w:tc>
          <w:tcPr>
            <w:tcW w:w="1559"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B"/>
            </w:r>
          </w:p>
        </w:tc>
        <w:tc>
          <w:tcPr>
            <w:tcW w:w="1276"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C"/>
            </w:r>
          </w:p>
        </w:tc>
      </w:tr>
      <w:tr w:rsidR="00BF3369" w:rsidRPr="001447D5" w:rsidTr="00693CAC">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5</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Select elicitation techniques</w:t>
            </w:r>
          </w:p>
        </w:tc>
        <w:tc>
          <w:tcPr>
            <w:tcW w:w="1559"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B"/>
            </w:r>
          </w:p>
        </w:tc>
        <w:tc>
          <w:tcPr>
            <w:tcW w:w="1276"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C"/>
            </w:r>
          </w:p>
        </w:tc>
      </w:tr>
      <w:tr w:rsidR="00BF3369" w:rsidRPr="001447D5" w:rsidTr="00693CAC">
        <w:tc>
          <w:tcPr>
            <w:tcW w:w="1242" w:type="dxa"/>
            <w:shd w:val="pct5" w:color="auto" w:fill="auto"/>
          </w:tcPr>
          <w:p w:rsidR="00BF3369" w:rsidRPr="0073458F" w:rsidRDefault="00BF3369" w:rsidP="0073458F">
            <w:pPr>
              <w:pStyle w:val="StyleTableTextLatinArial"/>
              <w:rPr>
                <w:lang w:val="en-CA"/>
              </w:rPr>
            </w:pPr>
            <w:r w:rsidRPr="0073458F">
              <w:rPr>
                <w:lang w:val="en-CA"/>
              </w:rPr>
              <w:t>6</w:t>
            </w:r>
          </w:p>
        </w:tc>
        <w:tc>
          <w:tcPr>
            <w:tcW w:w="4253" w:type="dxa"/>
            <w:shd w:val="pct5" w:color="auto" w:fill="auto"/>
          </w:tcPr>
          <w:p w:rsidR="00BF3369" w:rsidRPr="0073458F" w:rsidRDefault="00BF3369" w:rsidP="0073458F">
            <w:pPr>
              <w:pStyle w:val="StyleTableTextLatinArial"/>
              <w:rPr>
                <w:lang w:val="en-CA"/>
              </w:rPr>
            </w:pPr>
            <w:r w:rsidRPr="0073458F">
              <w:rPr>
                <w:lang w:val="en-CA"/>
              </w:rPr>
              <w:t>Elicit security requirements</w:t>
            </w:r>
          </w:p>
        </w:tc>
        <w:tc>
          <w:tcPr>
            <w:tcW w:w="1559"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B"/>
            </w:r>
          </w:p>
        </w:tc>
        <w:tc>
          <w:tcPr>
            <w:tcW w:w="1276"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C"/>
            </w:r>
          </w:p>
        </w:tc>
      </w:tr>
      <w:tr w:rsidR="00BF3369" w:rsidRPr="001447D5" w:rsidTr="00693CAC">
        <w:trPr>
          <w:trHeight w:val="737"/>
        </w:trPr>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7</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 xml:space="preserve">Categorize requirements as to level(system, software </w:t>
            </w:r>
            <w:proofErr w:type="spellStart"/>
            <w:r w:rsidRPr="0073458F">
              <w:rPr>
                <w:lang w:val="en-CA"/>
              </w:rPr>
              <w:t>etc</w:t>
            </w:r>
            <w:proofErr w:type="spellEnd"/>
            <w:r w:rsidRPr="0073458F">
              <w:rPr>
                <w:lang w:val="en-CA"/>
              </w:rPr>
              <w:t>) and whether they are requir</w:t>
            </w:r>
            <w:r w:rsidRPr="0073458F">
              <w:rPr>
                <w:lang w:val="en-CA"/>
              </w:rPr>
              <w:t>e</w:t>
            </w:r>
            <w:r w:rsidRPr="0073458F">
              <w:rPr>
                <w:lang w:val="en-CA"/>
              </w:rPr>
              <w:t>ments or other kinds of constraints</w:t>
            </w:r>
          </w:p>
        </w:tc>
        <w:tc>
          <w:tcPr>
            <w:tcW w:w="1559"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B"/>
            </w:r>
          </w:p>
        </w:tc>
        <w:tc>
          <w:tcPr>
            <w:tcW w:w="1276"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C"/>
            </w:r>
          </w:p>
        </w:tc>
      </w:tr>
      <w:tr w:rsidR="00BF3369" w:rsidRPr="001447D5" w:rsidTr="00693CAC">
        <w:tc>
          <w:tcPr>
            <w:tcW w:w="1242" w:type="dxa"/>
            <w:shd w:val="pct5" w:color="auto" w:fill="auto"/>
          </w:tcPr>
          <w:p w:rsidR="00BF3369" w:rsidRPr="0073458F" w:rsidRDefault="00BF3369" w:rsidP="0073458F">
            <w:pPr>
              <w:pStyle w:val="StyleTableTextLatinArial"/>
              <w:rPr>
                <w:lang w:val="en-CA"/>
              </w:rPr>
            </w:pPr>
            <w:r w:rsidRPr="0073458F">
              <w:rPr>
                <w:lang w:val="en-CA"/>
              </w:rPr>
              <w:t>8</w:t>
            </w:r>
          </w:p>
        </w:tc>
        <w:tc>
          <w:tcPr>
            <w:tcW w:w="4253" w:type="dxa"/>
            <w:shd w:val="pct5" w:color="auto" w:fill="auto"/>
          </w:tcPr>
          <w:p w:rsidR="00BF3369" w:rsidRPr="0073458F" w:rsidRDefault="00BF3369" w:rsidP="0073458F">
            <w:pPr>
              <w:pStyle w:val="StyleTableTextLatinArial"/>
              <w:rPr>
                <w:lang w:val="en-CA"/>
              </w:rPr>
            </w:pPr>
            <w:r w:rsidRPr="0073458F">
              <w:rPr>
                <w:lang w:val="en-CA"/>
              </w:rPr>
              <w:t>Prioritize requirements</w:t>
            </w:r>
          </w:p>
        </w:tc>
        <w:tc>
          <w:tcPr>
            <w:tcW w:w="1559"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B"/>
            </w:r>
          </w:p>
        </w:tc>
        <w:tc>
          <w:tcPr>
            <w:tcW w:w="1276"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C"/>
            </w:r>
          </w:p>
        </w:tc>
      </w:tr>
      <w:tr w:rsidR="00BF3369" w:rsidRPr="001447D5" w:rsidTr="00693CAC">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9</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Review and inspect requirements</w:t>
            </w:r>
          </w:p>
        </w:tc>
        <w:tc>
          <w:tcPr>
            <w:tcW w:w="1559"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B"/>
            </w:r>
          </w:p>
        </w:tc>
        <w:tc>
          <w:tcPr>
            <w:tcW w:w="1276" w:type="dxa"/>
            <w:tcBorders>
              <w:bottom w:val="single" w:sz="4" w:space="0" w:color="auto"/>
            </w:tcBorders>
          </w:tcPr>
          <w:p w:rsidR="00BF3369" w:rsidRPr="0073458F" w:rsidRDefault="00BF3369" w:rsidP="00DC129B">
            <w:pPr>
              <w:pStyle w:val="StyleTableTextLatinArial"/>
              <w:jc w:val="center"/>
              <w:rPr>
                <w:lang w:val="en-CA"/>
              </w:rPr>
            </w:pPr>
            <w:r w:rsidRPr="0073458F">
              <w:rPr>
                <w:lang w:val="en-CA"/>
              </w:rPr>
              <w:sym w:font="Wingdings" w:char="F0FC"/>
            </w:r>
          </w:p>
        </w:tc>
      </w:tr>
      <w:tr w:rsidR="00BF3369" w:rsidRPr="001447D5" w:rsidTr="00693CAC">
        <w:tc>
          <w:tcPr>
            <w:tcW w:w="1242" w:type="dxa"/>
            <w:shd w:val="pct5" w:color="auto" w:fill="auto"/>
          </w:tcPr>
          <w:p w:rsidR="00BF3369" w:rsidRPr="0073458F" w:rsidRDefault="00BF3369" w:rsidP="0073458F">
            <w:pPr>
              <w:pStyle w:val="StyleTableTextLatinArial"/>
              <w:rPr>
                <w:lang w:val="en-CA"/>
              </w:rPr>
            </w:pPr>
            <w:r w:rsidRPr="0073458F">
              <w:rPr>
                <w:lang w:val="en-CA"/>
              </w:rPr>
              <w:t>10</w:t>
            </w:r>
          </w:p>
        </w:tc>
        <w:tc>
          <w:tcPr>
            <w:tcW w:w="4253" w:type="dxa"/>
            <w:shd w:val="pct5" w:color="auto" w:fill="auto"/>
          </w:tcPr>
          <w:p w:rsidR="00BF3369" w:rsidRPr="0073458F" w:rsidRDefault="00BF3369" w:rsidP="0073458F">
            <w:pPr>
              <w:pStyle w:val="StyleTableTextLatinArial"/>
              <w:rPr>
                <w:lang w:val="en-CA"/>
              </w:rPr>
            </w:pPr>
            <w:r w:rsidRPr="0073458F">
              <w:rPr>
                <w:lang w:val="en-CA"/>
              </w:rPr>
              <w:t>Review of requirements by acquisition orga</w:t>
            </w:r>
            <w:r w:rsidRPr="0073458F">
              <w:rPr>
                <w:lang w:val="en-CA"/>
              </w:rPr>
              <w:t>n</w:t>
            </w:r>
            <w:r w:rsidRPr="0073458F">
              <w:rPr>
                <w:lang w:val="en-CA"/>
              </w:rPr>
              <w:t>ization</w:t>
            </w:r>
          </w:p>
        </w:tc>
        <w:tc>
          <w:tcPr>
            <w:tcW w:w="1559"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C"/>
            </w:r>
          </w:p>
        </w:tc>
        <w:tc>
          <w:tcPr>
            <w:tcW w:w="1276" w:type="dxa"/>
            <w:shd w:val="pct5" w:color="auto" w:fill="auto"/>
          </w:tcPr>
          <w:p w:rsidR="00BF3369" w:rsidRPr="0073458F" w:rsidRDefault="00BF3369" w:rsidP="00DC129B">
            <w:pPr>
              <w:pStyle w:val="StyleTableTextLatinArial"/>
              <w:jc w:val="center"/>
              <w:rPr>
                <w:lang w:val="en-CA"/>
              </w:rPr>
            </w:pPr>
            <w:r w:rsidRPr="0073458F">
              <w:rPr>
                <w:lang w:val="en-CA"/>
              </w:rPr>
              <w:sym w:font="Wingdings" w:char="F0FC"/>
            </w:r>
          </w:p>
        </w:tc>
      </w:tr>
    </w:tbl>
    <w:p w:rsidR="0033666D" w:rsidRDefault="0033666D">
      <w:pPr>
        <w:suppressAutoHyphens w:val="0"/>
        <w:spacing w:before="0" w:after="0" w:line="240" w:lineRule="auto"/>
        <w:rPr>
          <w:lang w:val="en-CA"/>
        </w:rPr>
      </w:pPr>
      <w:r>
        <w:rPr>
          <w:lang w:val="en-CA"/>
        </w:rPr>
        <w:br w:type="page"/>
      </w:r>
    </w:p>
    <w:p w:rsidR="00BF3369" w:rsidRPr="001447D5" w:rsidRDefault="00BF3369" w:rsidP="0033666D">
      <w:pPr>
        <w:pStyle w:val="Heading1"/>
      </w:pPr>
      <w:bookmarkStart w:id="6" w:name="_Toc265481630"/>
      <w:r w:rsidRPr="001447D5">
        <w:lastRenderedPageBreak/>
        <w:t>The SQUARE Process</w:t>
      </w:r>
      <w:bookmarkEnd w:id="6"/>
    </w:p>
    <w:p w:rsidR="00693CAC" w:rsidRDefault="00693CAC" w:rsidP="00693CAC">
      <w:r>
        <w:t xml:space="preserve">In the remainder of this document are descriptions of each of the ten steps in the adapted SQUARE process for a typical software acquisition, tasks for workshop participants, and samples to help with the tasks. </w:t>
      </w:r>
      <w:r w:rsidRPr="004A1D87">
        <w:rPr>
          <w:lang w:val="en-CA"/>
        </w:rPr>
        <w:t>The participants may use some other technique or methodology to complete the step</w:t>
      </w:r>
      <w:r>
        <w:rPr>
          <w:lang w:val="en-CA"/>
        </w:rPr>
        <w:t>s; th</w:t>
      </w:r>
      <w:r w:rsidRPr="004A1D87">
        <w:rPr>
          <w:lang w:val="en-CA"/>
        </w:rPr>
        <w:t>e examples are only meant to serve as a guideline.</w:t>
      </w:r>
    </w:p>
    <w:p w:rsidR="00693CAC" w:rsidRDefault="00693CAC">
      <w:pPr>
        <w:suppressAutoHyphens w:val="0"/>
        <w:spacing w:before="0" w:after="0" w:line="240" w:lineRule="auto"/>
        <w:rPr>
          <w:rFonts w:ascii="Arial" w:hAnsi="Arial" w:cs="Arial"/>
          <w:b/>
          <w:i/>
          <w:sz w:val="24"/>
          <w:szCs w:val="26"/>
        </w:rPr>
      </w:pPr>
      <w:r>
        <w:br w:type="page"/>
      </w:r>
    </w:p>
    <w:p w:rsidR="00BF3369" w:rsidRPr="001447D5" w:rsidRDefault="00BF3369" w:rsidP="0033666D">
      <w:pPr>
        <w:pStyle w:val="Heading2"/>
      </w:pPr>
      <w:bookmarkStart w:id="7" w:name="_Toc265481631"/>
      <w:r w:rsidRPr="001447D5">
        <w:lastRenderedPageBreak/>
        <w:t>Step 1 – Agree on Definitions</w:t>
      </w:r>
      <w:bookmarkEnd w:id="7"/>
    </w:p>
    <w:p w:rsidR="00BF3369" w:rsidRDefault="003C133F" w:rsidP="0033666D">
      <w:r>
        <w:t>T</w:t>
      </w:r>
      <w:r w:rsidR="00BF3369" w:rsidRPr="001447D5">
        <w:t>o establish a common understanding between the acquisition organization and the contractor, the two stakeholders must first agree on a common set of def</w:t>
      </w:r>
      <w:r w:rsidR="00693CAC">
        <w:t>initions to be used throughout</w:t>
      </w:r>
      <w:r w:rsidR="00BF3369" w:rsidRPr="001447D5">
        <w:t xml:space="preserve"> the SQUARE process. The purpose of this step is to ensure that there are no ambiguities </w:t>
      </w:r>
      <w:r>
        <w:t>in</w:t>
      </w:r>
      <w:r w:rsidR="00BF3369" w:rsidRPr="001447D5">
        <w:t xml:space="preserve"> terms and</w:t>
      </w:r>
      <w:r w:rsidR="00DC129B">
        <w:t xml:space="preserve"> that </w:t>
      </w:r>
      <w:r w:rsidR="00BF3369" w:rsidRPr="001447D5">
        <w:t xml:space="preserve">everyone </w:t>
      </w:r>
      <w:r>
        <w:t>has</w:t>
      </w:r>
      <w:r w:rsidR="00BF3369" w:rsidRPr="001447D5">
        <w:t xml:space="preserve"> the same perspective</w:t>
      </w:r>
      <w:r>
        <w:t xml:space="preserve"> on these terms</w:t>
      </w:r>
      <w:r w:rsidR="00BF3369" w:rsidRPr="001447D5">
        <w:t>.</w:t>
      </w:r>
    </w:p>
    <w:tbl>
      <w:tblPr>
        <w:tblStyle w:val="TableGrid"/>
        <w:tblW w:w="0" w:type="auto"/>
        <w:shd w:val="pct5" w:color="auto" w:fill="auto"/>
        <w:tblLook w:val="04A0" w:firstRow="1" w:lastRow="0" w:firstColumn="1" w:lastColumn="0" w:noHBand="0" w:noVBand="1"/>
      </w:tblPr>
      <w:tblGrid>
        <w:gridCol w:w="8496"/>
      </w:tblGrid>
      <w:tr w:rsidR="00F9564F" w:rsidTr="00F9564F">
        <w:tc>
          <w:tcPr>
            <w:tcW w:w="8496" w:type="dxa"/>
            <w:shd w:val="pct5" w:color="auto" w:fill="auto"/>
          </w:tcPr>
          <w:p w:rsidR="00F9564F" w:rsidRPr="00F9564F" w:rsidRDefault="00F9564F" w:rsidP="00F9564F">
            <w:pPr>
              <w:rPr>
                <w:rFonts w:ascii="Times New Roman" w:hAnsi="Times New Roman" w:cs="Times New Roman"/>
                <w:b/>
              </w:rPr>
            </w:pPr>
            <w:r w:rsidRPr="00F9564F">
              <w:rPr>
                <w:rFonts w:ascii="Times New Roman" w:hAnsi="Times New Roman" w:cs="Times New Roman"/>
                <w:b/>
              </w:rPr>
              <w:t>Task</w:t>
            </w:r>
          </w:p>
          <w:p w:rsidR="00F9564F" w:rsidRPr="00F9564F" w:rsidRDefault="00F9564F" w:rsidP="00F9564F">
            <w:pPr>
              <w:rPr>
                <w:rFonts w:ascii="Times New Roman" w:hAnsi="Times New Roman" w:cs="Times New Roman"/>
              </w:rPr>
            </w:pPr>
            <w:r w:rsidRPr="00F9564F">
              <w:rPr>
                <w:rFonts w:ascii="Times New Roman" w:hAnsi="Times New Roman" w:cs="Times New Roman"/>
              </w:rPr>
              <w:t xml:space="preserve">Participants from both teams need to </w:t>
            </w:r>
            <w:r w:rsidR="00693CAC">
              <w:rPr>
                <w:rFonts w:ascii="Times New Roman" w:hAnsi="Times New Roman" w:cs="Times New Roman"/>
              </w:rPr>
              <w:t>collaborate to develop</w:t>
            </w:r>
            <w:r w:rsidRPr="00F9564F">
              <w:rPr>
                <w:rFonts w:ascii="Times New Roman" w:hAnsi="Times New Roman" w:cs="Times New Roman"/>
              </w:rPr>
              <w:t xml:space="preserve"> a list of definitions. </w:t>
            </w:r>
            <w:r w:rsidR="00693CAC">
              <w:rPr>
                <w:rFonts w:ascii="Times New Roman" w:hAnsi="Times New Roman" w:cs="Times New Roman"/>
              </w:rPr>
              <w:t>T</w:t>
            </w:r>
            <w:r w:rsidRPr="00F9564F">
              <w:rPr>
                <w:rFonts w:ascii="Times New Roman" w:hAnsi="Times New Roman" w:cs="Times New Roman"/>
              </w:rPr>
              <w:t>he participants from the contractor team have to come up with the first set of definitions</w:t>
            </w:r>
            <w:r w:rsidR="00693CAC">
              <w:rPr>
                <w:rFonts w:ascii="Times New Roman" w:hAnsi="Times New Roman" w:cs="Times New Roman"/>
              </w:rPr>
              <w:t>,</w:t>
            </w:r>
            <w:r w:rsidRPr="00F9564F">
              <w:rPr>
                <w:rFonts w:ascii="Times New Roman" w:hAnsi="Times New Roman" w:cs="Times New Roman"/>
              </w:rPr>
              <w:t xml:space="preserve"> which can be then reviewed by the participants from the acquisition</w:t>
            </w:r>
            <w:r w:rsidR="00693CAC">
              <w:rPr>
                <w:rFonts w:ascii="Times New Roman" w:hAnsi="Times New Roman" w:cs="Times New Roman"/>
              </w:rPr>
              <w:t xml:space="preserve"> organization. The exit criterion</w:t>
            </w:r>
            <w:r w:rsidRPr="00F9564F">
              <w:rPr>
                <w:rFonts w:ascii="Times New Roman" w:hAnsi="Times New Roman" w:cs="Times New Roman"/>
              </w:rPr>
              <w:t xml:space="preserve"> for this task </w:t>
            </w:r>
            <w:r w:rsidR="00693CAC">
              <w:rPr>
                <w:rFonts w:ascii="Times New Roman" w:hAnsi="Times New Roman" w:cs="Times New Roman"/>
              </w:rPr>
              <w:t xml:space="preserve">is </w:t>
            </w:r>
            <w:r w:rsidRPr="00F9564F">
              <w:rPr>
                <w:rFonts w:ascii="Times New Roman" w:hAnsi="Times New Roman" w:cs="Times New Roman"/>
              </w:rPr>
              <w:t xml:space="preserve">a well-documented and agreed-to set of definitions. These definitions </w:t>
            </w:r>
            <w:r w:rsidR="004748E3">
              <w:rPr>
                <w:rFonts w:ascii="Times New Roman" w:hAnsi="Times New Roman" w:cs="Times New Roman"/>
              </w:rPr>
              <w:t>will be</w:t>
            </w:r>
            <w:r w:rsidRPr="00F9564F">
              <w:rPr>
                <w:rFonts w:ascii="Times New Roman" w:hAnsi="Times New Roman" w:cs="Times New Roman"/>
              </w:rPr>
              <w:t xml:space="preserve"> used throughout the entire SQUARE process.</w:t>
            </w:r>
          </w:p>
          <w:p w:rsidR="00F9564F" w:rsidRPr="00F9564F" w:rsidRDefault="00F9564F" w:rsidP="00F9564F">
            <w:pPr>
              <w:rPr>
                <w:rFonts w:ascii="Times New Roman" w:hAnsi="Times New Roman" w:cs="Times New Roman"/>
              </w:rPr>
            </w:pPr>
            <w:r w:rsidRPr="00F9564F">
              <w:rPr>
                <w:rFonts w:ascii="Times New Roman" w:hAnsi="Times New Roman" w:cs="Times New Roman"/>
              </w:rPr>
              <w:t xml:space="preserve">Sample definitions and guidance </w:t>
            </w:r>
            <w:r w:rsidR="004748E3">
              <w:rPr>
                <w:rFonts w:ascii="Times New Roman" w:hAnsi="Times New Roman" w:cs="Times New Roman"/>
              </w:rPr>
              <w:t>are</w:t>
            </w:r>
            <w:r w:rsidRPr="00F9564F">
              <w:rPr>
                <w:rFonts w:ascii="Times New Roman" w:hAnsi="Times New Roman" w:cs="Times New Roman"/>
              </w:rPr>
              <w:t xml:space="preserve"> below.</w:t>
            </w:r>
          </w:p>
          <w:p w:rsidR="00F9564F" w:rsidRPr="00F9564F" w:rsidRDefault="00F9564F" w:rsidP="0033666D">
            <w:pPr>
              <w:rPr>
                <w:rFonts w:ascii="Times New Roman" w:hAnsi="Times New Roman" w:cs="Times New Roman"/>
              </w:rPr>
            </w:pPr>
            <w:r w:rsidRPr="00F9564F">
              <w:rPr>
                <w:rFonts w:ascii="Times New Roman" w:hAnsi="Times New Roman" w:cs="Times New Roman"/>
              </w:rPr>
              <w:t>Time: 20 minutes</w:t>
            </w:r>
          </w:p>
        </w:tc>
      </w:tr>
    </w:tbl>
    <w:p w:rsidR="00BF3369" w:rsidRPr="001447D5" w:rsidRDefault="00BF3369" w:rsidP="0033666D">
      <w:pPr>
        <w:pStyle w:val="Heading9"/>
      </w:pPr>
      <w:r w:rsidRPr="001447D5">
        <w:t>Sample Definitions</w:t>
      </w:r>
    </w:p>
    <w:p w:rsidR="00BF3369" w:rsidRPr="001447D5" w:rsidRDefault="00BF3369" w:rsidP="0033666D">
      <w:r w:rsidRPr="001447D5">
        <w:t xml:space="preserve">As a starting point, participants can refer </w:t>
      </w:r>
      <w:r w:rsidR="001F2C06">
        <w:t xml:space="preserve">to </w:t>
      </w:r>
      <w:r w:rsidR="00B137A2">
        <w:fldChar w:fldCharType="begin"/>
      </w:r>
      <w:r w:rsidR="008A4820">
        <w:instrText xml:space="preserve"> REF _Ref265159248 \h </w:instrText>
      </w:r>
      <w:r w:rsidR="00B137A2">
        <w:fldChar w:fldCharType="separate"/>
      </w:r>
      <w:r w:rsidR="0004488D">
        <w:t xml:space="preserve">Table </w:t>
      </w:r>
      <w:r w:rsidR="0004488D">
        <w:rPr>
          <w:noProof/>
        </w:rPr>
        <w:t>2</w:t>
      </w:r>
      <w:r w:rsidR="00B137A2">
        <w:fldChar w:fldCharType="end"/>
      </w:r>
      <w:r w:rsidR="001F2C06">
        <w:t>,</w:t>
      </w:r>
      <w:r w:rsidRPr="001447D5">
        <w:t xml:space="preserve"> which was part of the initial SQUARE </w:t>
      </w:r>
      <w:r w:rsidRPr="004E41CE">
        <w:t>case study</w:t>
      </w:r>
      <w:r w:rsidR="004E41CE" w:rsidRPr="004E41CE">
        <w:t xml:space="preserve"> [Mead 2005, Table 24]</w:t>
      </w:r>
      <w:r w:rsidRPr="004E41CE">
        <w:t>. Standard definitions are also available in popular public resources such as IEEE</w:t>
      </w:r>
      <w:r w:rsidR="00121EDC">
        <w:t xml:space="preserve"> [IEEE 1990]</w:t>
      </w:r>
      <w:r w:rsidRPr="004E41CE">
        <w:t>, the Software Engineering Book of Knowledge</w:t>
      </w:r>
      <w:r w:rsidR="00E02DAE">
        <w:t xml:space="preserve"> [IEEE 2005]</w:t>
      </w:r>
      <w:r w:rsidRPr="004E41CE">
        <w:t xml:space="preserve">, </w:t>
      </w:r>
      <w:r w:rsidR="004E41CE" w:rsidRPr="004E41CE">
        <w:t xml:space="preserve">and </w:t>
      </w:r>
      <w:r w:rsidRPr="004E41CE">
        <w:t>Wikipedia</w:t>
      </w:r>
      <w:r w:rsidR="00E02DAE">
        <w:t xml:space="preserve"> [Wikipedia 2010]</w:t>
      </w:r>
      <w:r w:rsidR="008A4820">
        <w:t>.</w:t>
      </w:r>
    </w:p>
    <w:p w:rsidR="008A4820" w:rsidRDefault="008A4820" w:rsidP="008A4820">
      <w:pPr>
        <w:pStyle w:val="Caption"/>
        <w:keepNext/>
        <w:jc w:val="left"/>
      </w:pPr>
      <w:bookmarkStart w:id="8" w:name="_Ref265159248"/>
      <w:r>
        <w:t xml:space="preserve">Table </w:t>
      </w:r>
      <w:fldSimple w:instr=" SEQ Table \* ARABIC ">
        <w:r w:rsidR="0004488D">
          <w:rPr>
            <w:noProof/>
          </w:rPr>
          <w:t>2</w:t>
        </w:r>
      </w:fldSimple>
      <w:bookmarkEnd w:id="8"/>
      <w:r>
        <w:t xml:space="preserve">: Sample Terms to be </w:t>
      </w:r>
      <w:proofErr w:type="gramStart"/>
      <w:r>
        <w:t>Defined</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732"/>
        <w:gridCol w:w="1676"/>
        <w:gridCol w:w="1745"/>
        <w:gridCol w:w="1663"/>
        <w:gridCol w:w="1694"/>
      </w:tblGrid>
      <w:tr w:rsidR="00BF3369" w:rsidRPr="001447D5" w:rsidTr="008A4820">
        <w:tc>
          <w:tcPr>
            <w:tcW w:w="1732" w:type="dxa"/>
          </w:tcPr>
          <w:p w:rsidR="00BF3369" w:rsidRPr="001447D5" w:rsidRDefault="00BF3369" w:rsidP="0073458F">
            <w:pPr>
              <w:pStyle w:val="TableText"/>
            </w:pPr>
            <w:r w:rsidRPr="001447D5">
              <w:t>access control</w:t>
            </w:r>
          </w:p>
        </w:tc>
        <w:tc>
          <w:tcPr>
            <w:tcW w:w="1676" w:type="dxa"/>
          </w:tcPr>
          <w:p w:rsidR="00BF3369" w:rsidRPr="001447D5" w:rsidRDefault="00BF3369" w:rsidP="0073458F">
            <w:pPr>
              <w:pStyle w:val="TableText"/>
            </w:pPr>
            <w:r w:rsidRPr="001447D5">
              <w:t>access control list</w:t>
            </w:r>
          </w:p>
        </w:tc>
        <w:tc>
          <w:tcPr>
            <w:tcW w:w="1745" w:type="dxa"/>
          </w:tcPr>
          <w:p w:rsidR="00BF3369" w:rsidRPr="001447D5" w:rsidRDefault="00BF3369" w:rsidP="0073458F">
            <w:pPr>
              <w:pStyle w:val="TableText"/>
            </w:pPr>
            <w:r w:rsidRPr="001447D5">
              <w:t>antivirus sof</w:t>
            </w:r>
            <w:r w:rsidRPr="001447D5">
              <w:t>t</w:t>
            </w:r>
            <w:r w:rsidRPr="001447D5">
              <w:t>ware</w:t>
            </w:r>
          </w:p>
        </w:tc>
        <w:tc>
          <w:tcPr>
            <w:tcW w:w="1663" w:type="dxa"/>
          </w:tcPr>
          <w:p w:rsidR="00BF3369" w:rsidRPr="001447D5" w:rsidRDefault="00BF3369" w:rsidP="0073458F">
            <w:pPr>
              <w:pStyle w:val="TableText"/>
            </w:pPr>
            <w:r w:rsidRPr="001447D5">
              <w:t>artifact</w:t>
            </w:r>
          </w:p>
        </w:tc>
        <w:tc>
          <w:tcPr>
            <w:tcW w:w="1694" w:type="dxa"/>
          </w:tcPr>
          <w:p w:rsidR="00BF3369" w:rsidRPr="001447D5" w:rsidRDefault="00BF3369" w:rsidP="0073458F">
            <w:pPr>
              <w:pStyle w:val="TableText"/>
            </w:pPr>
            <w:r w:rsidRPr="001447D5">
              <w:t>asset</w:t>
            </w:r>
          </w:p>
        </w:tc>
      </w:tr>
      <w:tr w:rsidR="00BF3369" w:rsidRPr="001447D5" w:rsidTr="008A4820">
        <w:tc>
          <w:tcPr>
            <w:tcW w:w="1732" w:type="dxa"/>
          </w:tcPr>
          <w:p w:rsidR="00BF3369" w:rsidRPr="001447D5" w:rsidRDefault="001F2C06" w:rsidP="0073458F">
            <w:pPr>
              <w:pStyle w:val="TableText"/>
            </w:pPr>
            <w:r>
              <w:t>a</w:t>
            </w:r>
            <w:r w:rsidR="00BF3369" w:rsidRPr="001447D5">
              <w:t>ttack</w:t>
            </w:r>
          </w:p>
        </w:tc>
        <w:tc>
          <w:tcPr>
            <w:tcW w:w="1676" w:type="dxa"/>
          </w:tcPr>
          <w:p w:rsidR="00BF3369" w:rsidRPr="001447D5" w:rsidRDefault="001F2C06" w:rsidP="0073458F">
            <w:pPr>
              <w:pStyle w:val="TableText"/>
            </w:pPr>
            <w:r>
              <w:t>a</w:t>
            </w:r>
            <w:r w:rsidR="00BF3369" w:rsidRPr="001447D5">
              <w:t>uditing</w:t>
            </w:r>
          </w:p>
        </w:tc>
        <w:tc>
          <w:tcPr>
            <w:tcW w:w="1745" w:type="dxa"/>
          </w:tcPr>
          <w:p w:rsidR="00BF3369" w:rsidRPr="001447D5" w:rsidRDefault="00BF3369" w:rsidP="0073458F">
            <w:pPr>
              <w:pStyle w:val="TableText"/>
            </w:pPr>
            <w:r w:rsidRPr="001447D5">
              <w:t>authentication</w:t>
            </w:r>
          </w:p>
        </w:tc>
        <w:tc>
          <w:tcPr>
            <w:tcW w:w="1663" w:type="dxa"/>
          </w:tcPr>
          <w:p w:rsidR="00BF3369" w:rsidRPr="001447D5" w:rsidRDefault="00BF3369" w:rsidP="0073458F">
            <w:pPr>
              <w:pStyle w:val="TableText"/>
            </w:pPr>
            <w:r w:rsidRPr="001447D5">
              <w:t>availability</w:t>
            </w:r>
          </w:p>
        </w:tc>
        <w:tc>
          <w:tcPr>
            <w:tcW w:w="1694" w:type="dxa"/>
          </w:tcPr>
          <w:p w:rsidR="00BF3369" w:rsidRPr="001447D5" w:rsidRDefault="00BF3369" w:rsidP="0073458F">
            <w:pPr>
              <w:pStyle w:val="TableText"/>
            </w:pPr>
            <w:r w:rsidRPr="001447D5">
              <w:t>back door</w:t>
            </w:r>
          </w:p>
        </w:tc>
      </w:tr>
      <w:tr w:rsidR="00BF3369" w:rsidRPr="001447D5" w:rsidTr="008A4820">
        <w:tc>
          <w:tcPr>
            <w:tcW w:w="1732" w:type="dxa"/>
          </w:tcPr>
          <w:p w:rsidR="00BF3369" w:rsidRPr="001447D5" w:rsidRDefault="001F2C06" w:rsidP="0073458F">
            <w:pPr>
              <w:pStyle w:val="TableText"/>
            </w:pPr>
            <w:r>
              <w:t>b</w:t>
            </w:r>
            <w:r w:rsidR="00BF3369" w:rsidRPr="001447D5">
              <w:t>reach</w:t>
            </w:r>
          </w:p>
        </w:tc>
        <w:tc>
          <w:tcPr>
            <w:tcW w:w="1676" w:type="dxa"/>
          </w:tcPr>
          <w:p w:rsidR="00BF3369" w:rsidRPr="001447D5" w:rsidRDefault="00BF3369" w:rsidP="0073458F">
            <w:pPr>
              <w:pStyle w:val="TableText"/>
            </w:pPr>
            <w:r w:rsidRPr="001447D5">
              <w:t>brute force</w:t>
            </w:r>
          </w:p>
        </w:tc>
        <w:tc>
          <w:tcPr>
            <w:tcW w:w="1745" w:type="dxa"/>
          </w:tcPr>
          <w:p w:rsidR="00BF3369" w:rsidRPr="001447D5" w:rsidRDefault="00BF3369" w:rsidP="0073458F">
            <w:pPr>
              <w:pStyle w:val="TableText"/>
            </w:pPr>
            <w:r w:rsidRPr="001447D5">
              <w:t>buffer overflow</w:t>
            </w:r>
          </w:p>
        </w:tc>
        <w:tc>
          <w:tcPr>
            <w:tcW w:w="1663" w:type="dxa"/>
          </w:tcPr>
          <w:p w:rsidR="00BF3369" w:rsidRPr="001447D5" w:rsidRDefault="00BF3369" w:rsidP="0073458F">
            <w:pPr>
              <w:pStyle w:val="TableText"/>
            </w:pPr>
            <w:r w:rsidRPr="001447D5">
              <w:t>cache cra</w:t>
            </w:r>
            <w:r w:rsidRPr="001447D5">
              <w:t>m</w:t>
            </w:r>
            <w:r w:rsidRPr="001447D5">
              <w:t>ming</w:t>
            </w:r>
          </w:p>
        </w:tc>
        <w:tc>
          <w:tcPr>
            <w:tcW w:w="1694" w:type="dxa"/>
          </w:tcPr>
          <w:p w:rsidR="00BF3369" w:rsidRPr="001447D5" w:rsidRDefault="00BF3369" w:rsidP="0073458F">
            <w:pPr>
              <w:pStyle w:val="TableText"/>
            </w:pPr>
            <w:r w:rsidRPr="001447D5">
              <w:t>cache poisoning</w:t>
            </w:r>
          </w:p>
        </w:tc>
      </w:tr>
      <w:tr w:rsidR="00BF3369" w:rsidRPr="001447D5" w:rsidTr="008A4820">
        <w:tc>
          <w:tcPr>
            <w:tcW w:w="1732" w:type="dxa"/>
          </w:tcPr>
          <w:p w:rsidR="00BF3369" w:rsidRPr="001447D5" w:rsidRDefault="001F2C06" w:rsidP="0073458F">
            <w:pPr>
              <w:pStyle w:val="TableText"/>
            </w:pPr>
            <w:r>
              <w:t>c</w:t>
            </w:r>
            <w:r w:rsidR="00BF3369" w:rsidRPr="001447D5">
              <w:t>onfidentiality</w:t>
            </w:r>
          </w:p>
        </w:tc>
        <w:tc>
          <w:tcPr>
            <w:tcW w:w="1676" w:type="dxa"/>
          </w:tcPr>
          <w:p w:rsidR="00BF3369" w:rsidRPr="001447D5" w:rsidRDefault="001F2C06" w:rsidP="0073458F">
            <w:pPr>
              <w:pStyle w:val="TableText"/>
            </w:pPr>
            <w:r>
              <w:t>c</w:t>
            </w:r>
            <w:r w:rsidR="00BF3369" w:rsidRPr="001447D5">
              <w:t>ontrol</w:t>
            </w:r>
          </w:p>
        </w:tc>
        <w:tc>
          <w:tcPr>
            <w:tcW w:w="1745" w:type="dxa"/>
          </w:tcPr>
          <w:p w:rsidR="00BF3369" w:rsidRPr="001447D5" w:rsidRDefault="00BF3369" w:rsidP="0073458F">
            <w:pPr>
              <w:pStyle w:val="TableText"/>
            </w:pPr>
            <w:r w:rsidRPr="001447D5">
              <w:t>corruption</w:t>
            </w:r>
          </w:p>
        </w:tc>
        <w:tc>
          <w:tcPr>
            <w:tcW w:w="1663" w:type="dxa"/>
          </w:tcPr>
          <w:p w:rsidR="00BF3369" w:rsidRPr="001447D5" w:rsidRDefault="00BF3369" w:rsidP="0073458F">
            <w:pPr>
              <w:pStyle w:val="TableText"/>
            </w:pPr>
            <w:r w:rsidRPr="001447D5">
              <w:t>cracker</w:t>
            </w:r>
          </w:p>
        </w:tc>
        <w:tc>
          <w:tcPr>
            <w:tcW w:w="1694" w:type="dxa"/>
          </w:tcPr>
          <w:p w:rsidR="00BF3369" w:rsidRPr="001447D5" w:rsidRDefault="00BF3369" w:rsidP="0073458F">
            <w:pPr>
              <w:pStyle w:val="TableText"/>
            </w:pPr>
            <w:proofErr w:type="spellStart"/>
            <w:r w:rsidRPr="001447D5">
              <w:t>DoS</w:t>
            </w:r>
            <w:proofErr w:type="spellEnd"/>
            <w:r w:rsidRPr="001447D5">
              <w:t xml:space="preserve"> attack</w:t>
            </w:r>
          </w:p>
        </w:tc>
      </w:tr>
      <w:tr w:rsidR="00BF3369" w:rsidRPr="001447D5" w:rsidTr="008A4820">
        <w:tc>
          <w:tcPr>
            <w:tcW w:w="1732" w:type="dxa"/>
          </w:tcPr>
          <w:p w:rsidR="00BF3369" w:rsidRPr="001447D5" w:rsidRDefault="00BF3369" w:rsidP="0073458F">
            <w:pPr>
              <w:pStyle w:val="TableText"/>
            </w:pPr>
            <w:r w:rsidRPr="001447D5">
              <w:t>disaster reco</w:t>
            </w:r>
            <w:r w:rsidRPr="001447D5">
              <w:t>v</w:t>
            </w:r>
            <w:r w:rsidRPr="001447D5">
              <w:t>ery plan</w:t>
            </w:r>
          </w:p>
        </w:tc>
        <w:tc>
          <w:tcPr>
            <w:tcW w:w="1676" w:type="dxa"/>
          </w:tcPr>
          <w:p w:rsidR="00BF3369" w:rsidRPr="001447D5" w:rsidRDefault="001F2C06" w:rsidP="0073458F">
            <w:pPr>
              <w:pStyle w:val="TableText"/>
            </w:pPr>
            <w:r>
              <w:t>d</w:t>
            </w:r>
            <w:r w:rsidR="00BF3369" w:rsidRPr="001447D5">
              <w:t>isclosure</w:t>
            </w:r>
          </w:p>
        </w:tc>
        <w:tc>
          <w:tcPr>
            <w:tcW w:w="1745" w:type="dxa"/>
          </w:tcPr>
          <w:p w:rsidR="00BF3369" w:rsidRPr="001447D5" w:rsidRDefault="00BF3369" w:rsidP="0073458F">
            <w:pPr>
              <w:pStyle w:val="TableText"/>
            </w:pPr>
            <w:r w:rsidRPr="001447D5">
              <w:t>disgruntled e</w:t>
            </w:r>
            <w:r w:rsidRPr="001447D5">
              <w:t>m</w:t>
            </w:r>
            <w:r w:rsidRPr="001447D5">
              <w:t>ployee</w:t>
            </w:r>
          </w:p>
        </w:tc>
        <w:tc>
          <w:tcPr>
            <w:tcW w:w="1663" w:type="dxa"/>
          </w:tcPr>
          <w:p w:rsidR="00BF3369" w:rsidRPr="001447D5" w:rsidRDefault="00BF3369" w:rsidP="0073458F">
            <w:pPr>
              <w:pStyle w:val="TableText"/>
            </w:pPr>
            <w:r w:rsidRPr="001447D5">
              <w:t>downtime</w:t>
            </w:r>
          </w:p>
        </w:tc>
        <w:tc>
          <w:tcPr>
            <w:tcW w:w="1694" w:type="dxa"/>
          </w:tcPr>
          <w:p w:rsidR="00BF3369" w:rsidRPr="001447D5" w:rsidRDefault="00BF3369" w:rsidP="0073458F">
            <w:pPr>
              <w:pStyle w:val="TableText"/>
            </w:pPr>
            <w:r w:rsidRPr="001447D5">
              <w:t>disruption</w:t>
            </w:r>
          </w:p>
        </w:tc>
      </w:tr>
      <w:tr w:rsidR="00BF3369" w:rsidRPr="001447D5" w:rsidTr="008A4820">
        <w:tc>
          <w:tcPr>
            <w:tcW w:w="1732" w:type="dxa"/>
          </w:tcPr>
          <w:p w:rsidR="00BF3369" w:rsidRPr="001447D5" w:rsidRDefault="001F2C06" w:rsidP="0073458F">
            <w:pPr>
              <w:pStyle w:val="TableText"/>
            </w:pPr>
            <w:r>
              <w:t>e</w:t>
            </w:r>
            <w:r w:rsidR="00BF3369" w:rsidRPr="001447D5">
              <w:t>ncryption</w:t>
            </w:r>
          </w:p>
        </w:tc>
        <w:tc>
          <w:tcPr>
            <w:tcW w:w="1676" w:type="dxa"/>
          </w:tcPr>
          <w:p w:rsidR="00BF3369" w:rsidRPr="001447D5" w:rsidRDefault="001F2C06" w:rsidP="0073458F">
            <w:pPr>
              <w:pStyle w:val="TableText"/>
            </w:pPr>
            <w:r>
              <w:t>e</w:t>
            </w:r>
            <w:r w:rsidR="00BF3369" w:rsidRPr="001447D5">
              <w:t>spionage</w:t>
            </w:r>
          </w:p>
        </w:tc>
        <w:tc>
          <w:tcPr>
            <w:tcW w:w="1745" w:type="dxa"/>
          </w:tcPr>
          <w:p w:rsidR="00BF3369" w:rsidRPr="001447D5" w:rsidRDefault="00BF3369" w:rsidP="0073458F">
            <w:pPr>
              <w:pStyle w:val="TableText"/>
            </w:pPr>
            <w:r w:rsidRPr="001447D5">
              <w:t>essential se</w:t>
            </w:r>
            <w:r w:rsidRPr="001447D5">
              <w:t>r</w:t>
            </w:r>
            <w:r w:rsidRPr="001447D5">
              <w:t>vices</w:t>
            </w:r>
          </w:p>
        </w:tc>
        <w:tc>
          <w:tcPr>
            <w:tcW w:w="1663" w:type="dxa"/>
          </w:tcPr>
          <w:p w:rsidR="00BF3369" w:rsidRPr="001447D5" w:rsidRDefault="00BF3369" w:rsidP="0073458F">
            <w:pPr>
              <w:pStyle w:val="TableText"/>
            </w:pPr>
            <w:r w:rsidRPr="001447D5">
              <w:t>exposure</w:t>
            </w:r>
          </w:p>
        </w:tc>
        <w:tc>
          <w:tcPr>
            <w:tcW w:w="1694" w:type="dxa"/>
          </w:tcPr>
          <w:p w:rsidR="00BF3369" w:rsidRPr="001447D5" w:rsidRDefault="00BF3369" w:rsidP="0073458F">
            <w:pPr>
              <w:pStyle w:val="TableText"/>
            </w:pPr>
            <w:r w:rsidRPr="001447D5">
              <w:t>fabrication</w:t>
            </w:r>
          </w:p>
        </w:tc>
      </w:tr>
      <w:tr w:rsidR="00BF3369" w:rsidRPr="001447D5" w:rsidTr="008A4820">
        <w:tc>
          <w:tcPr>
            <w:tcW w:w="1732" w:type="dxa"/>
          </w:tcPr>
          <w:p w:rsidR="00BF3369" w:rsidRPr="001447D5" w:rsidRDefault="00BF3369" w:rsidP="0073458F">
            <w:pPr>
              <w:pStyle w:val="TableText"/>
            </w:pPr>
            <w:r w:rsidRPr="001447D5">
              <w:t>fault line attacks</w:t>
            </w:r>
          </w:p>
        </w:tc>
        <w:tc>
          <w:tcPr>
            <w:tcW w:w="1676" w:type="dxa"/>
          </w:tcPr>
          <w:p w:rsidR="00BF3369" w:rsidRPr="001447D5" w:rsidRDefault="00BF3369" w:rsidP="0073458F">
            <w:pPr>
              <w:pStyle w:val="TableText"/>
            </w:pPr>
            <w:r w:rsidRPr="001447D5">
              <w:t>fault tolerance</w:t>
            </w:r>
          </w:p>
        </w:tc>
        <w:tc>
          <w:tcPr>
            <w:tcW w:w="1745" w:type="dxa"/>
          </w:tcPr>
          <w:p w:rsidR="00BF3369" w:rsidRPr="001447D5" w:rsidRDefault="00BF3369" w:rsidP="0073458F">
            <w:pPr>
              <w:pStyle w:val="TableText"/>
            </w:pPr>
            <w:r w:rsidRPr="001447D5">
              <w:t>firewall</w:t>
            </w:r>
          </w:p>
        </w:tc>
        <w:tc>
          <w:tcPr>
            <w:tcW w:w="1663" w:type="dxa"/>
          </w:tcPr>
          <w:p w:rsidR="00BF3369" w:rsidRPr="001447D5" w:rsidRDefault="00BF3369" w:rsidP="0073458F">
            <w:pPr>
              <w:pStyle w:val="TableText"/>
            </w:pPr>
            <w:r w:rsidRPr="001447D5">
              <w:t>hacker</w:t>
            </w:r>
          </w:p>
        </w:tc>
        <w:tc>
          <w:tcPr>
            <w:tcW w:w="1694" w:type="dxa"/>
          </w:tcPr>
          <w:p w:rsidR="00BF3369" w:rsidRPr="001447D5" w:rsidRDefault="00BF3369" w:rsidP="0073458F">
            <w:pPr>
              <w:pStyle w:val="TableText"/>
            </w:pPr>
            <w:r w:rsidRPr="001447D5">
              <w:t>honey pot</w:t>
            </w:r>
          </w:p>
        </w:tc>
      </w:tr>
      <w:tr w:rsidR="00BF3369" w:rsidRPr="001447D5" w:rsidTr="008A4820">
        <w:tc>
          <w:tcPr>
            <w:tcW w:w="1732" w:type="dxa"/>
          </w:tcPr>
          <w:p w:rsidR="00BF3369" w:rsidRPr="001447D5" w:rsidRDefault="00BF3369" w:rsidP="0073458F">
            <w:pPr>
              <w:pStyle w:val="TableText"/>
            </w:pPr>
            <w:r w:rsidRPr="001447D5">
              <w:t>HTTP header manipulation</w:t>
            </w:r>
          </w:p>
        </w:tc>
        <w:tc>
          <w:tcPr>
            <w:tcW w:w="1676" w:type="dxa"/>
          </w:tcPr>
          <w:p w:rsidR="00BF3369" w:rsidRPr="001447D5" w:rsidRDefault="001F2C06" w:rsidP="0073458F">
            <w:pPr>
              <w:pStyle w:val="TableText"/>
            </w:pPr>
            <w:r>
              <w:t>i</w:t>
            </w:r>
            <w:r w:rsidR="00BF3369" w:rsidRPr="001447D5">
              <w:t>mpact</w:t>
            </w:r>
          </w:p>
        </w:tc>
        <w:tc>
          <w:tcPr>
            <w:tcW w:w="1745" w:type="dxa"/>
          </w:tcPr>
          <w:p w:rsidR="00BF3369" w:rsidRPr="001447D5" w:rsidRDefault="00BF3369" w:rsidP="0073458F">
            <w:pPr>
              <w:pStyle w:val="TableText"/>
            </w:pPr>
            <w:r w:rsidRPr="001447D5">
              <w:t>incident</w:t>
            </w:r>
          </w:p>
        </w:tc>
        <w:tc>
          <w:tcPr>
            <w:tcW w:w="1663" w:type="dxa"/>
          </w:tcPr>
          <w:p w:rsidR="00BF3369" w:rsidRPr="001447D5" w:rsidRDefault="00BF3369" w:rsidP="0073458F">
            <w:pPr>
              <w:pStyle w:val="TableText"/>
            </w:pPr>
            <w:r w:rsidRPr="001447D5">
              <w:t>incident ha</w:t>
            </w:r>
            <w:r w:rsidRPr="001447D5">
              <w:t>n</w:t>
            </w:r>
            <w:r w:rsidRPr="001447D5">
              <w:t>dling</w:t>
            </w:r>
          </w:p>
        </w:tc>
        <w:tc>
          <w:tcPr>
            <w:tcW w:w="1694" w:type="dxa"/>
          </w:tcPr>
          <w:p w:rsidR="00BF3369" w:rsidRPr="001447D5" w:rsidRDefault="00BF3369" w:rsidP="0073458F">
            <w:pPr>
              <w:pStyle w:val="TableText"/>
            </w:pPr>
            <w:r w:rsidRPr="001447D5">
              <w:t>integrity</w:t>
            </w:r>
          </w:p>
        </w:tc>
      </w:tr>
      <w:tr w:rsidR="00BF3369" w:rsidRPr="001447D5" w:rsidTr="008A4820">
        <w:tc>
          <w:tcPr>
            <w:tcW w:w="1732" w:type="dxa"/>
          </w:tcPr>
          <w:p w:rsidR="00BF3369" w:rsidRPr="001447D5" w:rsidRDefault="001F2C06" w:rsidP="0073458F">
            <w:pPr>
              <w:pStyle w:val="TableText"/>
            </w:pPr>
            <w:r>
              <w:t>i</w:t>
            </w:r>
            <w:r w:rsidR="00BF3369" w:rsidRPr="001447D5">
              <w:t>nterception</w:t>
            </w:r>
          </w:p>
        </w:tc>
        <w:tc>
          <w:tcPr>
            <w:tcW w:w="1676" w:type="dxa"/>
          </w:tcPr>
          <w:p w:rsidR="00BF3369" w:rsidRPr="001447D5" w:rsidRDefault="001F2C06" w:rsidP="0073458F">
            <w:pPr>
              <w:pStyle w:val="TableText"/>
            </w:pPr>
            <w:r>
              <w:t>i</w:t>
            </w:r>
            <w:r w:rsidR="00BF3369" w:rsidRPr="001447D5">
              <w:t>nterruption</w:t>
            </w:r>
          </w:p>
        </w:tc>
        <w:tc>
          <w:tcPr>
            <w:tcW w:w="1745" w:type="dxa"/>
          </w:tcPr>
          <w:p w:rsidR="00BF3369" w:rsidRPr="001447D5" w:rsidRDefault="00BF3369" w:rsidP="0073458F">
            <w:pPr>
              <w:pStyle w:val="TableText"/>
            </w:pPr>
            <w:r w:rsidRPr="001447D5">
              <w:t>intrusion</w:t>
            </w:r>
          </w:p>
        </w:tc>
        <w:tc>
          <w:tcPr>
            <w:tcW w:w="1663" w:type="dxa"/>
          </w:tcPr>
          <w:p w:rsidR="00BF3369" w:rsidRPr="001447D5" w:rsidRDefault="00BF3369" w:rsidP="0073458F">
            <w:pPr>
              <w:pStyle w:val="TableText"/>
            </w:pPr>
            <w:r w:rsidRPr="001447D5">
              <w:t>intrusion dete</w:t>
            </w:r>
            <w:r w:rsidRPr="001447D5">
              <w:t>c</w:t>
            </w:r>
            <w:r w:rsidRPr="001447D5">
              <w:t>tion system</w:t>
            </w:r>
          </w:p>
        </w:tc>
        <w:tc>
          <w:tcPr>
            <w:tcW w:w="1694" w:type="dxa"/>
          </w:tcPr>
          <w:p w:rsidR="00BF3369" w:rsidRPr="001447D5" w:rsidRDefault="00BF3369" w:rsidP="0073458F">
            <w:pPr>
              <w:pStyle w:val="TableText"/>
            </w:pPr>
            <w:r w:rsidRPr="001447D5">
              <w:t>intrusion pr</w:t>
            </w:r>
            <w:r w:rsidRPr="001447D5">
              <w:t>e</w:t>
            </w:r>
            <w:r w:rsidRPr="001447D5">
              <w:t>vention system</w:t>
            </w:r>
          </w:p>
        </w:tc>
      </w:tr>
      <w:tr w:rsidR="00BF3369" w:rsidRPr="001447D5" w:rsidTr="008A4820">
        <w:tc>
          <w:tcPr>
            <w:tcW w:w="1732" w:type="dxa"/>
          </w:tcPr>
          <w:p w:rsidR="00BF3369" w:rsidRPr="001447D5" w:rsidRDefault="001F2C06" w:rsidP="0073458F">
            <w:pPr>
              <w:pStyle w:val="TableText"/>
            </w:pPr>
            <w:r>
              <w:t>l</w:t>
            </w:r>
            <w:r w:rsidR="00BF3369" w:rsidRPr="001447D5">
              <w:t>iability</w:t>
            </w:r>
          </w:p>
        </w:tc>
        <w:tc>
          <w:tcPr>
            <w:tcW w:w="1676" w:type="dxa"/>
          </w:tcPr>
          <w:p w:rsidR="00BF3369" w:rsidRPr="001447D5" w:rsidRDefault="00BF3369" w:rsidP="0073458F">
            <w:pPr>
              <w:pStyle w:val="TableText"/>
            </w:pPr>
            <w:r w:rsidRPr="001447D5">
              <w:t>luring attack</w:t>
            </w:r>
          </w:p>
        </w:tc>
        <w:tc>
          <w:tcPr>
            <w:tcW w:w="1745" w:type="dxa"/>
          </w:tcPr>
          <w:p w:rsidR="00BF3369" w:rsidRPr="001447D5" w:rsidRDefault="00BF3369" w:rsidP="0073458F">
            <w:pPr>
              <w:pStyle w:val="TableText"/>
            </w:pPr>
            <w:r w:rsidRPr="001447D5">
              <w:t>malware</w:t>
            </w:r>
          </w:p>
        </w:tc>
        <w:tc>
          <w:tcPr>
            <w:tcW w:w="1663" w:type="dxa"/>
          </w:tcPr>
          <w:p w:rsidR="00BF3369" w:rsidRPr="001447D5" w:rsidRDefault="00BF3369" w:rsidP="0073458F">
            <w:pPr>
              <w:pStyle w:val="TableText"/>
            </w:pPr>
            <w:r w:rsidRPr="001447D5">
              <w:t>man-in-the-middle attack</w:t>
            </w:r>
          </w:p>
        </w:tc>
        <w:tc>
          <w:tcPr>
            <w:tcW w:w="1694" w:type="dxa"/>
          </w:tcPr>
          <w:p w:rsidR="00BF3369" w:rsidRPr="001447D5" w:rsidRDefault="001F2C06" w:rsidP="0073458F">
            <w:pPr>
              <w:pStyle w:val="TableText"/>
            </w:pPr>
            <w:r>
              <w:t>m</w:t>
            </w:r>
            <w:r w:rsidR="00BF3369" w:rsidRPr="001447D5">
              <w:t>asquerade</w:t>
            </w:r>
          </w:p>
        </w:tc>
      </w:tr>
      <w:tr w:rsidR="00BF3369" w:rsidRPr="001447D5" w:rsidTr="008A4820">
        <w:tc>
          <w:tcPr>
            <w:tcW w:w="1732" w:type="dxa"/>
          </w:tcPr>
          <w:p w:rsidR="00BF3369" w:rsidRPr="001447D5" w:rsidRDefault="001F2C06" w:rsidP="0073458F">
            <w:pPr>
              <w:pStyle w:val="TableText"/>
            </w:pPr>
            <w:r>
              <w:t>m</w:t>
            </w:r>
            <w:r w:rsidR="00BF3369" w:rsidRPr="001447D5">
              <w:t>odification</w:t>
            </w:r>
          </w:p>
        </w:tc>
        <w:tc>
          <w:tcPr>
            <w:tcW w:w="1676" w:type="dxa"/>
          </w:tcPr>
          <w:p w:rsidR="00BF3369" w:rsidRPr="001447D5" w:rsidRDefault="00BF3369" w:rsidP="0073458F">
            <w:pPr>
              <w:pStyle w:val="TableText"/>
            </w:pPr>
            <w:r w:rsidRPr="001447D5">
              <w:t>non-essential services</w:t>
            </w:r>
          </w:p>
        </w:tc>
        <w:tc>
          <w:tcPr>
            <w:tcW w:w="1745" w:type="dxa"/>
          </w:tcPr>
          <w:p w:rsidR="00BF3369" w:rsidRPr="001447D5" w:rsidRDefault="00BF3369" w:rsidP="0073458F">
            <w:pPr>
              <w:pStyle w:val="TableText"/>
            </w:pPr>
            <w:r w:rsidRPr="001447D5">
              <w:t>non-repudiation</w:t>
            </w:r>
          </w:p>
        </w:tc>
        <w:tc>
          <w:tcPr>
            <w:tcW w:w="1663" w:type="dxa"/>
          </w:tcPr>
          <w:p w:rsidR="00BF3369" w:rsidRPr="001447D5" w:rsidRDefault="00BF3369" w:rsidP="0073458F">
            <w:pPr>
              <w:pStyle w:val="TableText"/>
            </w:pPr>
            <w:r w:rsidRPr="001447D5">
              <w:t>patch</w:t>
            </w:r>
          </w:p>
        </w:tc>
        <w:tc>
          <w:tcPr>
            <w:tcW w:w="1694" w:type="dxa"/>
          </w:tcPr>
          <w:p w:rsidR="00BF3369" w:rsidRPr="001447D5" w:rsidRDefault="001F2C06" w:rsidP="0073458F">
            <w:pPr>
              <w:pStyle w:val="TableText"/>
            </w:pPr>
            <w:r>
              <w:t>p</w:t>
            </w:r>
            <w:r w:rsidR="00BF3369" w:rsidRPr="001447D5">
              <w:t>enetration</w:t>
            </w:r>
          </w:p>
        </w:tc>
      </w:tr>
      <w:tr w:rsidR="00BF3369" w:rsidRPr="001447D5" w:rsidTr="008A4820">
        <w:tc>
          <w:tcPr>
            <w:tcW w:w="1732" w:type="dxa"/>
          </w:tcPr>
          <w:p w:rsidR="00BF3369" w:rsidRPr="001447D5" w:rsidRDefault="00BF3369" w:rsidP="0073458F">
            <w:pPr>
              <w:pStyle w:val="TableText"/>
            </w:pPr>
            <w:r w:rsidRPr="001447D5">
              <w:t xml:space="preserve">penetration </w:t>
            </w:r>
            <w:r w:rsidR="001F2C06">
              <w:br/>
            </w:r>
            <w:r w:rsidRPr="001447D5">
              <w:t>testing</w:t>
            </w:r>
          </w:p>
        </w:tc>
        <w:tc>
          <w:tcPr>
            <w:tcW w:w="1676" w:type="dxa"/>
          </w:tcPr>
          <w:p w:rsidR="00BF3369" w:rsidRPr="001447D5" w:rsidRDefault="00BF3369" w:rsidP="0073458F">
            <w:pPr>
              <w:pStyle w:val="TableText"/>
            </w:pPr>
            <w:r w:rsidRPr="001447D5">
              <w:t xml:space="preserve">physical </w:t>
            </w:r>
            <w:r w:rsidR="001F2C06">
              <w:br/>
            </w:r>
            <w:r w:rsidRPr="001447D5">
              <w:t>security</w:t>
            </w:r>
          </w:p>
        </w:tc>
        <w:tc>
          <w:tcPr>
            <w:tcW w:w="1745" w:type="dxa"/>
          </w:tcPr>
          <w:p w:rsidR="00BF3369" w:rsidRPr="001447D5" w:rsidRDefault="00BF3369" w:rsidP="0073458F">
            <w:pPr>
              <w:pStyle w:val="TableText"/>
            </w:pPr>
            <w:r w:rsidRPr="001447D5">
              <w:t>port scanning</w:t>
            </w:r>
          </w:p>
        </w:tc>
        <w:tc>
          <w:tcPr>
            <w:tcW w:w="1663" w:type="dxa"/>
          </w:tcPr>
          <w:p w:rsidR="00BF3369" w:rsidRPr="001447D5" w:rsidRDefault="00BF3369" w:rsidP="0073458F">
            <w:pPr>
              <w:pStyle w:val="TableText"/>
            </w:pPr>
            <w:r w:rsidRPr="001447D5">
              <w:t>privacy</w:t>
            </w:r>
          </w:p>
        </w:tc>
        <w:tc>
          <w:tcPr>
            <w:tcW w:w="1694" w:type="dxa"/>
          </w:tcPr>
          <w:p w:rsidR="00BF3369" w:rsidRPr="001447D5" w:rsidRDefault="001F2C06" w:rsidP="0073458F">
            <w:pPr>
              <w:pStyle w:val="TableText"/>
            </w:pPr>
            <w:r>
              <w:t>p</w:t>
            </w:r>
            <w:r w:rsidR="00BF3369" w:rsidRPr="001447D5">
              <w:t>rocedure</w:t>
            </w:r>
          </w:p>
        </w:tc>
      </w:tr>
      <w:tr w:rsidR="00BF3369" w:rsidRPr="001447D5" w:rsidTr="008A4820">
        <w:tc>
          <w:tcPr>
            <w:tcW w:w="1732" w:type="dxa"/>
          </w:tcPr>
          <w:p w:rsidR="00BF3369" w:rsidRPr="001447D5" w:rsidRDefault="001F2C06" w:rsidP="0073458F">
            <w:pPr>
              <w:pStyle w:val="TableText"/>
            </w:pPr>
            <w:r>
              <w:lastRenderedPageBreak/>
              <w:t>r</w:t>
            </w:r>
            <w:r w:rsidR="00BF3369" w:rsidRPr="001447D5">
              <w:t>ecognition</w:t>
            </w:r>
          </w:p>
        </w:tc>
        <w:tc>
          <w:tcPr>
            <w:tcW w:w="1676" w:type="dxa"/>
          </w:tcPr>
          <w:p w:rsidR="00BF3369" w:rsidRPr="001447D5" w:rsidRDefault="001F2C06" w:rsidP="0073458F">
            <w:pPr>
              <w:pStyle w:val="TableText"/>
            </w:pPr>
            <w:r>
              <w:t>r</w:t>
            </w:r>
            <w:r w:rsidR="00BF3369" w:rsidRPr="001447D5">
              <w:t>ecovery</w:t>
            </w:r>
          </w:p>
        </w:tc>
        <w:tc>
          <w:tcPr>
            <w:tcW w:w="1745" w:type="dxa"/>
          </w:tcPr>
          <w:p w:rsidR="00BF3369" w:rsidRPr="001447D5" w:rsidRDefault="00BF3369" w:rsidP="0073458F">
            <w:pPr>
              <w:pStyle w:val="TableText"/>
            </w:pPr>
            <w:r w:rsidRPr="001447D5">
              <w:t>replay attack</w:t>
            </w:r>
          </w:p>
        </w:tc>
        <w:tc>
          <w:tcPr>
            <w:tcW w:w="1663" w:type="dxa"/>
          </w:tcPr>
          <w:p w:rsidR="00BF3369" w:rsidRPr="001447D5" w:rsidRDefault="00BF3369" w:rsidP="0073458F">
            <w:pPr>
              <w:pStyle w:val="TableText"/>
            </w:pPr>
            <w:r w:rsidRPr="001447D5">
              <w:t>resilience</w:t>
            </w:r>
          </w:p>
        </w:tc>
        <w:tc>
          <w:tcPr>
            <w:tcW w:w="1694" w:type="dxa"/>
          </w:tcPr>
          <w:p w:rsidR="00BF3369" w:rsidRPr="001447D5" w:rsidRDefault="001F2C06" w:rsidP="0073458F">
            <w:pPr>
              <w:pStyle w:val="TableText"/>
            </w:pPr>
            <w:r>
              <w:t>r</w:t>
            </w:r>
            <w:r w:rsidR="00BF3369" w:rsidRPr="001447D5">
              <w:t>esistance</w:t>
            </w:r>
          </w:p>
        </w:tc>
      </w:tr>
      <w:tr w:rsidR="00BF3369" w:rsidRPr="001447D5" w:rsidTr="008A4820">
        <w:tc>
          <w:tcPr>
            <w:tcW w:w="1732" w:type="dxa"/>
          </w:tcPr>
          <w:p w:rsidR="00BF3369" w:rsidRPr="001447D5" w:rsidRDefault="001F2C06" w:rsidP="0073458F">
            <w:pPr>
              <w:pStyle w:val="TableText"/>
            </w:pPr>
            <w:r>
              <w:t>r</w:t>
            </w:r>
            <w:r w:rsidR="00BF3369" w:rsidRPr="001447D5">
              <w:t>isk</w:t>
            </w:r>
          </w:p>
        </w:tc>
        <w:tc>
          <w:tcPr>
            <w:tcW w:w="1676" w:type="dxa"/>
          </w:tcPr>
          <w:p w:rsidR="00BF3369" w:rsidRPr="001447D5" w:rsidRDefault="00BF3369" w:rsidP="0073458F">
            <w:pPr>
              <w:pStyle w:val="TableText"/>
            </w:pPr>
            <w:r w:rsidRPr="001447D5">
              <w:t>risk assessment</w:t>
            </w:r>
          </w:p>
        </w:tc>
        <w:tc>
          <w:tcPr>
            <w:tcW w:w="1745" w:type="dxa"/>
          </w:tcPr>
          <w:p w:rsidR="00BF3369" w:rsidRPr="001447D5" w:rsidRDefault="00BF3369" w:rsidP="0073458F">
            <w:pPr>
              <w:pStyle w:val="TableText"/>
            </w:pPr>
            <w:r w:rsidRPr="001447D5">
              <w:t>security policy</w:t>
            </w:r>
          </w:p>
        </w:tc>
        <w:tc>
          <w:tcPr>
            <w:tcW w:w="1663" w:type="dxa"/>
          </w:tcPr>
          <w:p w:rsidR="00BF3369" w:rsidRPr="001447D5" w:rsidRDefault="00BF3369" w:rsidP="0073458F">
            <w:pPr>
              <w:pStyle w:val="TableText"/>
            </w:pPr>
            <w:r w:rsidRPr="001447D5">
              <w:t>script kiddies</w:t>
            </w:r>
          </w:p>
        </w:tc>
        <w:tc>
          <w:tcPr>
            <w:tcW w:w="1694" w:type="dxa"/>
          </w:tcPr>
          <w:p w:rsidR="00BF3369" w:rsidRPr="001447D5" w:rsidRDefault="001F2C06" w:rsidP="0073458F">
            <w:pPr>
              <w:pStyle w:val="TableText"/>
            </w:pPr>
            <w:r>
              <w:t>s</w:t>
            </w:r>
            <w:r w:rsidR="00BF3369" w:rsidRPr="001447D5">
              <w:t>poof</w:t>
            </w:r>
          </w:p>
        </w:tc>
      </w:tr>
      <w:tr w:rsidR="00BF3369" w:rsidRPr="001447D5" w:rsidTr="008A4820">
        <w:tc>
          <w:tcPr>
            <w:tcW w:w="1732" w:type="dxa"/>
          </w:tcPr>
          <w:p w:rsidR="00BF3369" w:rsidRPr="001447D5" w:rsidRDefault="00BF3369" w:rsidP="0073458F">
            <w:pPr>
              <w:pStyle w:val="TableText"/>
            </w:pPr>
            <w:r w:rsidRPr="001447D5">
              <w:t>SQL injection</w:t>
            </w:r>
          </w:p>
        </w:tc>
        <w:tc>
          <w:tcPr>
            <w:tcW w:w="1676" w:type="dxa"/>
          </w:tcPr>
          <w:p w:rsidR="00BF3369" w:rsidRPr="001447D5" w:rsidRDefault="001F2C06" w:rsidP="0073458F">
            <w:pPr>
              <w:pStyle w:val="TableText"/>
            </w:pPr>
            <w:r>
              <w:t>s</w:t>
            </w:r>
            <w:r w:rsidR="00BF3369" w:rsidRPr="001447D5">
              <w:t>takeholder</w:t>
            </w:r>
          </w:p>
        </w:tc>
        <w:tc>
          <w:tcPr>
            <w:tcW w:w="1745" w:type="dxa"/>
          </w:tcPr>
          <w:p w:rsidR="00BF3369" w:rsidRPr="001447D5" w:rsidRDefault="00BF3369" w:rsidP="0073458F">
            <w:pPr>
              <w:pStyle w:val="TableText"/>
            </w:pPr>
            <w:proofErr w:type="spellStart"/>
            <w:r w:rsidRPr="001447D5">
              <w:t>stealthing</w:t>
            </w:r>
            <w:proofErr w:type="spellEnd"/>
          </w:p>
        </w:tc>
        <w:tc>
          <w:tcPr>
            <w:tcW w:w="1663" w:type="dxa"/>
          </w:tcPr>
          <w:p w:rsidR="00BF3369" w:rsidRPr="001447D5" w:rsidRDefault="00BF3369" w:rsidP="0073458F">
            <w:pPr>
              <w:pStyle w:val="TableText"/>
            </w:pPr>
            <w:r w:rsidRPr="001447D5">
              <w:t>survivability</w:t>
            </w:r>
          </w:p>
        </w:tc>
        <w:tc>
          <w:tcPr>
            <w:tcW w:w="1694" w:type="dxa"/>
          </w:tcPr>
          <w:p w:rsidR="00BF3369" w:rsidRPr="001447D5" w:rsidRDefault="001F2C06" w:rsidP="0073458F">
            <w:pPr>
              <w:pStyle w:val="TableText"/>
            </w:pPr>
            <w:r>
              <w:t>t</w:t>
            </w:r>
            <w:r w:rsidR="00BF3369" w:rsidRPr="001447D5">
              <w:t>arget</w:t>
            </w:r>
          </w:p>
        </w:tc>
      </w:tr>
      <w:tr w:rsidR="00BF3369" w:rsidRPr="001447D5" w:rsidTr="008A4820">
        <w:tc>
          <w:tcPr>
            <w:tcW w:w="1732" w:type="dxa"/>
          </w:tcPr>
          <w:p w:rsidR="00BF3369" w:rsidRPr="001447D5" w:rsidRDefault="001F2C06" w:rsidP="0073458F">
            <w:pPr>
              <w:pStyle w:val="TableText"/>
            </w:pPr>
            <w:r>
              <w:t>t</w:t>
            </w:r>
            <w:r w:rsidR="00BF3369" w:rsidRPr="001447D5">
              <w:t>hreat</w:t>
            </w:r>
          </w:p>
        </w:tc>
        <w:tc>
          <w:tcPr>
            <w:tcW w:w="1676" w:type="dxa"/>
          </w:tcPr>
          <w:p w:rsidR="00BF3369" w:rsidRPr="001447D5" w:rsidRDefault="00BF3369" w:rsidP="0073458F">
            <w:pPr>
              <w:pStyle w:val="TableText"/>
            </w:pPr>
            <w:r w:rsidRPr="001447D5">
              <w:t>threat asses</w:t>
            </w:r>
            <w:r w:rsidRPr="001447D5">
              <w:t>s</w:t>
            </w:r>
            <w:r w:rsidRPr="001447D5">
              <w:t>ment</w:t>
            </w:r>
          </w:p>
        </w:tc>
        <w:tc>
          <w:tcPr>
            <w:tcW w:w="1745" w:type="dxa"/>
          </w:tcPr>
          <w:p w:rsidR="00BF3369" w:rsidRPr="001447D5" w:rsidRDefault="00BF3369" w:rsidP="0073458F">
            <w:pPr>
              <w:pStyle w:val="TableText"/>
            </w:pPr>
            <w:r w:rsidRPr="001447D5">
              <w:t>threat model</w:t>
            </w:r>
          </w:p>
        </w:tc>
        <w:tc>
          <w:tcPr>
            <w:tcW w:w="1663" w:type="dxa"/>
          </w:tcPr>
          <w:p w:rsidR="00BF3369" w:rsidRPr="001447D5" w:rsidRDefault="00BF3369" w:rsidP="0073458F">
            <w:pPr>
              <w:pStyle w:val="TableText"/>
            </w:pPr>
            <w:r w:rsidRPr="001447D5">
              <w:t>toolkits</w:t>
            </w:r>
          </w:p>
        </w:tc>
        <w:tc>
          <w:tcPr>
            <w:tcW w:w="1694" w:type="dxa"/>
          </w:tcPr>
          <w:p w:rsidR="00BF3369" w:rsidRPr="001447D5" w:rsidRDefault="00BF3369" w:rsidP="0073458F">
            <w:pPr>
              <w:pStyle w:val="TableText"/>
            </w:pPr>
            <w:r w:rsidRPr="001447D5">
              <w:t>Trojan</w:t>
            </w:r>
          </w:p>
        </w:tc>
      </w:tr>
      <w:tr w:rsidR="00BF3369" w:rsidRPr="001447D5" w:rsidTr="008A4820">
        <w:tc>
          <w:tcPr>
            <w:tcW w:w="1732" w:type="dxa"/>
          </w:tcPr>
          <w:p w:rsidR="00BF3369" w:rsidRPr="001447D5" w:rsidRDefault="001F2C06" w:rsidP="0073458F">
            <w:pPr>
              <w:pStyle w:val="TableText"/>
            </w:pPr>
            <w:r>
              <w:t>t</w:t>
            </w:r>
            <w:r w:rsidR="00BF3369" w:rsidRPr="001447D5">
              <w:t>rust</w:t>
            </w:r>
          </w:p>
        </w:tc>
        <w:tc>
          <w:tcPr>
            <w:tcW w:w="1676" w:type="dxa"/>
          </w:tcPr>
          <w:p w:rsidR="00BF3369" w:rsidRPr="001447D5" w:rsidRDefault="001F2C06" w:rsidP="0073458F">
            <w:pPr>
              <w:pStyle w:val="TableText"/>
            </w:pPr>
            <w:r>
              <w:t>u</w:t>
            </w:r>
            <w:r w:rsidR="00BF3369" w:rsidRPr="001447D5">
              <w:t>ptime</w:t>
            </w:r>
          </w:p>
        </w:tc>
        <w:tc>
          <w:tcPr>
            <w:tcW w:w="1745" w:type="dxa"/>
          </w:tcPr>
          <w:p w:rsidR="00BF3369" w:rsidRPr="001447D5" w:rsidRDefault="00BF3369" w:rsidP="0073458F">
            <w:pPr>
              <w:pStyle w:val="TableText"/>
            </w:pPr>
            <w:r w:rsidRPr="001447D5">
              <w:t>victim</w:t>
            </w:r>
          </w:p>
        </w:tc>
        <w:tc>
          <w:tcPr>
            <w:tcW w:w="1663" w:type="dxa"/>
          </w:tcPr>
          <w:p w:rsidR="00BF3369" w:rsidRPr="001447D5" w:rsidRDefault="00BF3369" w:rsidP="0073458F">
            <w:pPr>
              <w:pStyle w:val="TableText"/>
            </w:pPr>
            <w:r w:rsidRPr="001447D5">
              <w:t>virus</w:t>
            </w:r>
          </w:p>
        </w:tc>
        <w:tc>
          <w:tcPr>
            <w:tcW w:w="1694" w:type="dxa"/>
          </w:tcPr>
          <w:p w:rsidR="00BF3369" w:rsidRPr="001447D5" w:rsidRDefault="001F2C06" w:rsidP="0073458F">
            <w:pPr>
              <w:pStyle w:val="TableText"/>
            </w:pPr>
            <w:r>
              <w:t>v</w:t>
            </w:r>
            <w:r w:rsidR="00BF3369" w:rsidRPr="001447D5">
              <w:t>ulnerability</w:t>
            </w:r>
          </w:p>
        </w:tc>
      </w:tr>
      <w:tr w:rsidR="00BF3369" w:rsidRPr="001447D5" w:rsidTr="008A4820">
        <w:tc>
          <w:tcPr>
            <w:tcW w:w="1732" w:type="dxa"/>
          </w:tcPr>
          <w:p w:rsidR="00BF3369" w:rsidRPr="001447D5" w:rsidRDefault="001F2C06" w:rsidP="0073458F">
            <w:pPr>
              <w:pStyle w:val="TableText"/>
            </w:pPr>
            <w:r>
              <w:t>w</w:t>
            </w:r>
            <w:r w:rsidR="00BF3369" w:rsidRPr="001447D5">
              <w:t>orm</w:t>
            </w:r>
          </w:p>
        </w:tc>
        <w:tc>
          <w:tcPr>
            <w:tcW w:w="1676" w:type="dxa"/>
          </w:tcPr>
          <w:p w:rsidR="00BF3369" w:rsidRPr="001447D5" w:rsidRDefault="00BF3369" w:rsidP="0073458F">
            <w:pPr>
              <w:pStyle w:val="TableText"/>
            </w:pPr>
          </w:p>
        </w:tc>
        <w:tc>
          <w:tcPr>
            <w:tcW w:w="1745" w:type="dxa"/>
          </w:tcPr>
          <w:p w:rsidR="00BF3369" w:rsidRPr="001447D5" w:rsidRDefault="00BF3369" w:rsidP="0073458F">
            <w:pPr>
              <w:pStyle w:val="TableText"/>
            </w:pPr>
          </w:p>
        </w:tc>
        <w:tc>
          <w:tcPr>
            <w:tcW w:w="1663" w:type="dxa"/>
          </w:tcPr>
          <w:p w:rsidR="00BF3369" w:rsidRPr="001447D5" w:rsidRDefault="00BF3369" w:rsidP="0073458F">
            <w:pPr>
              <w:pStyle w:val="TableText"/>
            </w:pPr>
          </w:p>
        </w:tc>
        <w:tc>
          <w:tcPr>
            <w:tcW w:w="1694" w:type="dxa"/>
          </w:tcPr>
          <w:p w:rsidR="00BF3369" w:rsidRPr="001447D5" w:rsidRDefault="00BF3369" w:rsidP="0073458F">
            <w:pPr>
              <w:pStyle w:val="TableText"/>
            </w:pPr>
          </w:p>
        </w:tc>
      </w:tr>
    </w:tbl>
    <w:p w:rsidR="00BF3369" w:rsidRPr="001447D5" w:rsidRDefault="00BF3369" w:rsidP="0033666D">
      <w:r w:rsidRPr="001447D5">
        <w:t xml:space="preserve">Examples of a few definitions </w:t>
      </w:r>
      <w:r w:rsidR="001F2C06">
        <w:t>are</w:t>
      </w:r>
    </w:p>
    <w:p w:rsidR="00BF3369" w:rsidRPr="001447D5" w:rsidRDefault="00BF3369" w:rsidP="0033666D">
      <w:pPr>
        <w:pStyle w:val="ListBulleted1"/>
      </w:pPr>
      <w:r w:rsidRPr="008A4820">
        <w:t>Trojan</w:t>
      </w:r>
      <w:r w:rsidR="004E41CE" w:rsidRPr="0004488D">
        <w:t>—</w:t>
      </w:r>
      <w:r w:rsidR="004E41CE" w:rsidRPr="004E41CE">
        <w:t>a</w:t>
      </w:r>
      <w:r w:rsidR="004E41CE">
        <w:rPr>
          <w:b/>
        </w:rPr>
        <w:t xml:space="preserve"> </w:t>
      </w:r>
      <w:r w:rsidRPr="001447D5">
        <w:t>non-self-replicating malware that appears to perform a desirable function for the user but instead facilitates unauthorized access into the user</w:t>
      </w:r>
      <w:r w:rsidRPr="001447D5">
        <w:rPr>
          <w:lang w:val="en-CA"/>
        </w:rPr>
        <w:t>’s computer system</w:t>
      </w:r>
    </w:p>
    <w:p w:rsidR="00BF3369" w:rsidRPr="001447D5" w:rsidRDefault="004E41CE" w:rsidP="0033666D">
      <w:pPr>
        <w:pStyle w:val="ListBulleted1"/>
      </w:pPr>
      <w:r w:rsidRPr="008A4820">
        <w:t>m</w:t>
      </w:r>
      <w:r w:rsidR="00BF3369" w:rsidRPr="008A4820">
        <w:t>an-in-the-</w:t>
      </w:r>
      <w:r w:rsidRPr="008A4820">
        <w:t>m</w:t>
      </w:r>
      <w:r w:rsidR="00BF3369" w:rsidRPr="008A4820">
        <w:t xml:space="preserve">iddle </w:t>
      </w:r>
      <w:r w:rsidRPr="008A4820">
        <w:t>a</w:t>
      </w:r>
      <w:r w:rsidR="00BF3369" w:rsidRPr="008A4820">
        <w:t>ttack</w:t>
      </w:r>
      <w:r>
        <w:t>—</w:t>
      </w:r>
      <w:r w:rsidR="0024328E">
        <w:t>a</w:t>
      </w:r>
      <w:r w:rsidR="00BF3369" w:rsidRPr="001447D5">
        <w:t xml:space="preserve"> kind of an eavesdropping technique in which an attacker makes independent conversations with victims and transmits messages between them</w:t>
      </w:r>
      <w:r w:rsidR="0024328E">
        <w:t>,</w:t>
      </w:r>
      <w:r w:rsidR="00BF3369" w:rsidRPr="001447D5">
        <w:t xml:space="preserve"> making them believe they are directly talking over a private secure connection, when</w:t>
      </w:r>
      <w:r w:rsidR="0024328E">
        <w:t>,</w:t>
      </w:r>
      <w:r w:rsidR="00BF3369" w:rsidRPr="001447D5">
        <w:t xml:space="preserve"> in fact</w:t>
      </w:r>
      <w:r w:rsidR="0024328E">
        <w:t>,</w:t>
      </w:r>
      <w:r w:rsidR="00BF3369" w:rsidRPr="001447D5">
        <w:t xml:space="preserve"> the entire conversation is being controlled by the attacker</w:t>
      </w:r>
    </w:p>
    <w:p w:rsidR="00BF3369" w:rsidRPr="001447D5" w:rsidRDefault="004E41CE" w:rsidP="0033666D">
      <w:pPr>
        <w:pStyle w:val="ListBulleted1"/>
      </w:pPr>
      <w:r w:rsidRPr="008A4820">
        <w:t>c</w:t>
      </w:r>
      <w:r w:rsidR="00BF3369" w:rsidRPr="008A4820">
        <w:t>onfidentiality</w:t>
      </w:r>
      <w:r>
        <w:t>—</w:t>
      </w:r>
      <w:r w:rsidR="0024328E">
        <w:t>e</w:t>
      </w:r>
      <w:r w:rsidR="00BF3369" w:rsidRPr="001447D5">
        <w:t xml:space="preserve">nsuring that information is accessible only to authorized </w:t>
      </w:r>
      <w:r w:rsidR="0024328E">
        <w:t>individuals and</w:t>
      </w:r>
      <w:r w:rsidR="00BF3369" w:rsidRPr="001447D5">
        <w:t xml:space="preserve"> that information is not made available or disclosed to unauthorized individuals, entities, or processes (i.e., to any unauthorized system entity) </w:t>
      </w:r>
    </w:p>
    <w:p w:rsidR="00BF3369" w:rsidRPr="001447D5" w:rsidRDefault="004E41CE" w:rsidP="0033666D">
      <w:pPr>
        <w:pStyle w:val="ListBulleted1"/>
      </w:pPr>
      <w:r w:rsidRPr="008A4820">
        <w:t>a</w:t>
      </w:r>
      <w:r w:rsidR="00BF3369" w:rsidRPr="008A4820">
        <w:t>uthentication</w:t>
      </w:r>
      <w:r>
        <w:t>—</w:t>
      </w:r>
      <w:r w:rsidR="0024328E">
        <w:t>t</w:t>
      </w:r>
      <w:r w:rsidR="00BF3369" w:rsidRPr="001447D5">
        <w:t>he process of attempting to verify the digital identity of the sender of a communication, such as a request to log in</w:t>
      </w:r>
    </w:p>
    <w:p w:rsidR="00BF3369" w:rsidRPr="001447D5" w:rsidRDefault="003F5E74" w:rsidP="0033666D">
      <w:pPr>
        <w:pStyle w:val="ListBulleted1"/>
        <w:rPr>
          <w:b/>
        </w:rPr>
      </w:pPr>
      <w:r w:rsidRPr="008A4820">
        <w:t>a</w:t>
      </w:r>
      <w:r w:rsidR="00BF3369" w:rsidRPr="008A4820">
        <w:t>uditing</w:t>
      </w:r>
      <w:r w:rsidRPr="0004488D">
        <w:t>—</w:t>
      </w:r>
      <w:r w:rsidR="0024328E">
        <w:t>t</w:t>
      </w:r>
      <w:r w:rsidR="00BF3369" w:rsidRPr="001447D5">
        <w:t>he information gathering and analysis of assets to ensure such things as policy compliance and security</w:t>
      </w:r>
      <w:r w:rsidR="0024328E">
        <w:t xml:space="preserve"> are protected</w:t>
      </w:r>
      <w:r w:rsidR="00BF3369" w:rsidRPr="001447D5">
        <w:t xml:space="preserve"> from vulnerabilities</w:t>
      </w:r>
    </w:p>
    <w:p w:rsidR="008A4820" w:rsidRDefault="008A4820">
      <w:pPr>
        <w:suppressAutoHyphens w:val="0"/>
        <w:spacing w:before="0" w:after="0" w:line="240" w:lineRule="auto"/>
        <w:rPr>
          <w:rFonts w:ascii="Arial" w:hAnsi="Arial" w:cs="Arial"/>
          <w:b/>
          <w:i/>
          <w:sz w:val="24"/>
          <w:szCs w:val="26"/>
        </w:rPr>
      </w:pPr>
      <w:r>
        <w:br w:type="page"/>
      </w:r>
    </w:p>
    <w:p w:rsidR="00BF3369" w:rsidRPr="001447D5" w:rsidRDefault="00BF3369" w:rsidP="0033666D">
      <w:pPr>
        <w:pStyle w:val="Heading2"/>
      </w:pPr>
      <w:bookmarkStart w:id="9" w:name="_Toc265481632"/>
      <w:r w:rsidRPr="001447D5">
        <w:lastRenderedPageBreak/>
        <w:t>Step 2 – Identify Assets and Security Goals</w:t>
      </w:r>
      <w:bookmarkEnd w:id="9"/>
    </w:p>
    <w:p w:rsidR="00BF3369" w:rsidRDefault="00BF3369" w:rsidP="0033666D">
      <w:r w:rsidRPr="001447D5">
        <w:t xml:space="preserve">The purpose of this step is to agree on a set of </w:t>
      </w:r>
      <w:r w:rsidR="008A4820">
        <w:t xml:space="preserve">assets and </w:t>
      </w:r>
      <w:r w:rsidRPr="001447D5">
        <w:t xml:space="preserve">security goals for the project. These goals </w:t>
      </w:r>
      <w:r w:rsidR="0024328E">
        <w:t>are</w:t>
      </w:r>
      <w:r w:rsidRPr="001447D5">
        <w:t xml:space="preserve"> the origin from which the security requirements</w:t>
      </w:r>
      <w:r w:rsidR="00B10301">
        <w:t xml:space="preserve"> of the project can be mapped. The</w:t>
      </w:r>
      <w:r w:rsidRPr="001447D5">
        <w:t xml:space="preserve"> business goal or objective sets the tone for the security goals. </w:t>
      </w:r>
      <w:r w:rsidR="00B10301">
        <w:t>In this step, assets are identified and a</w:t>
      </w:r>
      <w:r w:rsidRPr="001447D5">
        <w:t xml:space="preserve"> high</w:t>
      </w:r>
      <w:r w:rsidR="0024328E">
        <w:t>-</w:t>
      </w:r>
      <w:r w:rsidRPr="001447D5">
        <w:t>level business goal is first defined and then broken down into its constituent security goals.</w:t>
      </w:r>
    </w:p>
    <w:tbl>
      <w:tblPr>
        <w:tblStyle w:val="TableGrid"/>
        <w:tblW w:w="0" w:type="auto"/>
        <w:shd w:val="pct5" w:color="auto" w:fill="auto"/>
        <w:tblLook w:val="04A0" w:firstRow="1" w:lastRow="0" w:firstColumn="1" w:lastColumn="0" w:noHBand="0" w:noVBand="1"/>
      </w:tblPr>
      <w:tblGrid>
        <w:gridCol w:w="8496"/>
      </w:tblGrid>
      <w:tr w:rsidR="00F9564F" w:rsidTr="00F9564F">
        <w:tc>
          <w:tcPr>
            <w:tcW w:w="8496" w:type="dxa"/>
            <w:shd w:val="pct5" w:color="auto" w:fill="auto"/>
          </w:tcPr>
          <w:p w:rsidR="00F9564F" w:rsidRPr="00F9564F" w:rsidRDefault="00F9564F" w:rsidP="00F9564F">
            <w:pPr>
              <w:rPr>
                <w:rFonts w:ascii="Times New Roman" w:hAnsi="Times New Roman" w:cs="Times New Roman"/>
                <w:b/>
              </w:rPr>
            </w:pPr>
            <w:r w:rsidRPr="00F9564F">
              <w:rPr>
                <w:rFonts w:ascii="Times New Roman" w:hAnsi="Times New Roman" w:cs="Times New Roman"/>
                <w:b/>
              </w:rPr>
              <w:t>Task</w:t>
            </w:r>
          </w:p>
          <w:p w:rsidR="00F9564F" w:rsidRPr="00F9564F" w:rsidRDefault="00B10301" w:rsidP="00F9564F">
            <w:pPr>
              <w:rPr>
                <w:rFonts w:ascii="Times New Roman" w:hAnsi="Times New Roman" w:cs="Times New Roman"/>
              </w:rPr>
            </w:pPr>
            <w:r>
              <w:rPr>
                <w:rFonts w:ascii="Times New Roman" w:hAnsi="Times New Roman" w:cs="Times New Roman"/>
              </w:rPr>
              <w:t>Using the information in</w:t>
            </w:r>
            <w:r w:rsidR="00F9564F" w:rsidRPr="00F9564F">
              <w:rPr>
                <w:rFonts w:ascii="Times New Roman" w:hAnsi="Times New Roman" w:cs="Times New Roman"/>
              </w:rPr>
              <w:t xml:space="preserve"> </w:t>
            </w:r>
            <w:r w:rsidR="00F9564F" w:rsidRPr="00C934D4">
              <w:rPr>
                <w:rFonts w:ascii="Times New Roman" w:hAnsi="Times New Roman" w:cs="Times New Roman"/>
                <w:i/>
              </w:rPr>
              <w:t>The Companies Involved</w:t>
            </w:r>
            <w:r w:rsidR="00F9564F" w:rsidRPr="00F9564F">
              <w:rPr>
                <w:rFonts w:ascii="Times New Roman" w:hAnsi="Times New Roman" w:cs="Times New Roman"/>
              </w:rPr>
              <w:t xml:space="preserve"> section), both the acquisition organization and the contractor </w:t>
            </w:r>
            <w:r>
              <w:rPr>
                <w:rFonts w:ascii="Times New Roman" w:hAnsi="Times New Roman" w:cs="Times New Roman"/>
              </w:rPr>
              <w:t>should</w:t>
            </w:r>
            <w:r w:rsidR="00F9564F" w:rsidRPr="00F9564F">
              <w:rPr>
                <w:rFonts w:ascii="Times New Roman" w:hAnsi="Times New Roman" w:cs="Times New Roman"/>
              </w:rPr>
              <w:t xml:space="preserve"> agree on a common business goal</w:t>
            </w:r>
            <w:r>
              <w:rPr>
                <w:rFonts w:ascii="Times New Roman" w:hAnsi="Times New Roman" w:cs="Times New Roman"/>
              </w:rPr>
              <w:t>, identify assets, and prioritize security goals</w:t>
            </w:r>
            <w:r w:rsidR="00F9564F" w:rsidRPr="00F9564F">
              <w:rPr>
                <w:rFonts w:ascii="Times New Roman" w:hAnsi="Times New Roman" w:cs="Times New Roman"/>
              </w:rPr>
              <w:t>. The exit criteria for this process are a single business goal</w:t>
            </w:r>
            <w:r>
              <w:rPr>
                <w:rFonts w:ascii="Times New Roman" w:hAnsi="Times New Roman" w:cs="Times New Roman"/>
              </w:rPr>
              <w:t>, assets,</w:t>
            </w:r>
            <w:r w:rsidR="00F9564F" w:rsidRPr="00F9564F">
              <w:rPr>
                <w:rFonts w:ascii="Times New Roman" w:hAnsi="Times New Roman" w:cs="Times New Roman"/>
              </w:rPr>
              <w:t xml:space="preserve"> and several prioritized security goals for the project.</w:t>
            </w:r>
          </w:p>
          <w:p w:rsidR="00F9564F" w:rsidRPr="00F9564F" w:rsidRDefault="00F9564F" w:rsidP="00F9564F">
            <w:pPr>
              <w:rPr>
                <w:rFonts w:ascii="Times New Roman" w:hAnsi="Times New Roman" w:cs="Times New Roman"/>
              </w:rPr>
            </w:pPr>
            <w:r w:rsidRPr="00F9564F">
              <w:rPr>
                <w:rFonts w:ascii="Times New Roman" w:hAnsi="Times New Roman" w:cs="Times New Roman"/>
              </w:rPr>
              <w:t>Samples of a business goal</w:t>
            </w:r>
            <w:r w:rsidR="00B10301">
              <w:rPr>
                <w:rFonts w:ascii="Times New Roman" w:hAnsi="Times New Roman" w:cs="Times New Roman"/>
              </w:rPr>
              <w:t>, assets,</w:t>
            </w:r>
            <w:r w:rsidRPr="00F9564F">
              <w:rPr>
                <w:rFonts w:ascii="Times New Roman" w:hAnsi="Times New Roman" w:cs="Times New Roman"/>
              </w:rPr>
              <w:t xml:space="preserve"> and a prioritized set of security goals </w:t>
            </w:r>
            <w:r w:rsidR="00DC129B">
              <w:rPr>
                <w:rFonts w:ascii="Times New Roman" w:hAnsi="Times New Roman" w:cs="Times New Roman"/>
              </w:rPr>
              <w:t>follow</w:t>
            </w:r>
            <w:r w:rsidRPr="00F9564F">
              <w:rPr>
                <w:rFonts w:ascii="Times New Roman" w:hAnsi="Times New Roman" w:cs="Times New Roman"/>
              </w:rPr>
              <w:t>.</w:t>
            </w:r>
          </w:p>
          <w:p w:rsidR="00F9564F" w:rsidRPr="00F9564F" w:rsidRDefault="00F9564F" w:rsidP="0033666D">
            <w:pPr>
              <w:rPr>
                <w:rFonts w:ascii="Times New Roman" w:hAnsi="Times New Roman" w:cs="Times New Roman"/>
              </w:rPr>
            </w:pPr>
            <w:r w:rsidRPr="00F9564F">
              <w:rPr>
                <w:rFonts w:ascii="Times New Roman" w:hAnsi="Times New Roman" w:cs="Times New Roman"/>
              </w:rPr>
              <w:t xml:space="preserve">Time: 20 minutes </w:t>
            </w:r>
          </w:p>
        </w:tc>
      </w:tr>
    </w:tbl>
    <w:p w:rsidR="00BF3369" w:rsidRPr="001447D5" w:rsidRDefault="00BF3369" w:rsidP="0033666D">
      <w:pPr>
        <w:pStyle w:val="Heading9"/>
      </w:pPr>
      <w:r w:rsidRPr="001447D5">
        <w:t xml:space="preserve">Business Goal </w:t>
      </w:r>
      <w:r w:rsidR="00464300">
        <w:t>Example</w:t>
      </w:r>
    </w:p>
    <w:p w:rsidR="00BF3369" w:rsidRDefault="00BF3369" w:rsidP="0033666D">
      <w:r w:rsidRPr="001447D5">
        <w:t xml:space="preserve">This tool provides the means to make an informed decision about a particular </w:t>
      </w:r>
      <w:r>
        <w:t>employee</w:t>
      </w:r>
      <w:r w:rsidRPr="001447D5">
        <w:t xml:space="preserve"> in the company</w:t>
      </w:r>
      <w:r w:rsidR="00464300">
        <w:t>.</w:t>
      </w:r>
    </w:p>
    <w:p w:rsidR="00BF3369" w:rsidRDefault="00BF3369" w:rsidP="0033666D">
      <w:pPr>
        <w:pStyle w:val="Heading9"/>
      </w:pPr>
      <w:r>
        <w:t xml:space="preserve">Sample Assets </w:t>
      </w:r>
    </w:p>
    <w:p w:rsidR="00BF3369" w:rsidRDefault="00464300" w:rsidP="0033666D">
      <w:pPr>
        <w:pStyle w:val="ListBulleted1"/>
        <w:rPr>
          <w:b/>
        </w:rPr>
      </w:pPr>
      <w:r>
        <w:t>c</w:t>
      </w:r>
      <w:r w:rsidR="00BF3369">
        <w:t>onfidential data of all employees</w:t>
      </w:r>
    </w:p>
    <w:p w:rsidR="00BF3369" w:rsidRDefault="00464300" w:rsidP="0033666D">
      <w:pPr>
        <w:pStyle w:val="ListBulleted1"/>
        <w:rPr>
          <w:b/>
        </w:rPr>
      </w:pPr>
      <w:r>
        <w:t>l</w:t>
      </w:r>
      <w:r w:rsidR="00BF3369">
        <w:t>ist of critical systems being used in the project</w:t>
      </w:r>
    </w:p>
    <w:p w:rsidR="00BF3369" w:rsidRDefault="00464300" w:rsidP="0033666D">
      <w:pPr>
        <w:pStyle w:val="ListBulleted1"/>
        <w:rPr>
          <w:b/>
        </w:rPr>
      </w:pPr>
      <w:r>
        <w:t>a</w:t>
      </w:r>
      <w:r w:rsidR="00BF3369">
        <w:t>ccess control rights of all users on high security systems</w:t>
      </w:r>
    </w:p>
    <w:p w:rsidR="00BF3369" w:rsidRDefault="00464300" w:rsidP="0033666D">
      <w:pPr>
        <w:pStyle w:val="ListBulleted1"/>
        <w:rPr>
          <w:b/>
        </w:rPr>
      </w:pPr>
      <w:r>
        <w:t>s</w:t>
      </w:r>
      <w:r w:rsidR="00BF3369">
        <w:t>ecurity and inspection procedures for using the tools</w:t>
      </w:r>
    </w:p>
    <w:p w:rsidR="00BF3369" w:rsidRPr="00464300" w:rsidRDefault="00BF3369" w:rsidP="003F5E74">
      <w:pPr>
        <w:pStyle w:val="Heading9"/>
      </w:pPr>
      <w:r w:rsidRPr="00464300">
        <w:t xml:space="preserve">Security Goals </w:t>
      </w:r>
      <w:r w:rsidR="003F5E74">
        <w:t>Example</w:t>
      </w:r>
    </w:p>
    <w:p w:rsidR="00BF3369" w:rsidRPr="001447D5" w:rsidRDefault="00B10301" w:rsidP="00464300">
      <w:r>
        <w:t>These goals have been p</w:t>
      </w:r>
      <w:r w:rsidR="00BF3369" w:rsidRPr="001447D5">
        <w:t>rioritize</w:t>
      </w:r>
      <w:r>
        <w:t>d</w:t>
      </w:r>
      <w:r w:rsidR="00BF3369" w:rsidRPr="001447D5">
        <w:t xml:space="preserve"> from 1 (highest) to 5 (lowest)</w:t>
      </w:r>
      <w:r w:rsidR="00464300">
        <w:t>.</w:t>
      </w:r>
    </w:p>
    <w:tbl>
      <w:tblPr>
        <w:tblW w:w="0" w:type="auto"/>
        <w:tblBorders>
          <w:bottom w:val="single" w:sz="4" w:space="0" w:color="auto"/>
          <w:insideH w:val="single" w:sz="4" w:space="0" w:color="auto"/>
        </w:tblBorders>
        <w:tblCellMar>
          <w:top w:w="14" w:type="dxa"/>
          <w:left w:w="115" w:type="dxa"/>
          <w:bottom w:w="14" w:type="dxa"/>
          <w:right w:w="115" w:type="dxa"/>
        </w:tblCellMar>
        <w:tblLook w:val="04A0" w:firstRow="1" w:lastRow="0" w:firstColumn="1" w:lastColumn="0" w:noHBand="0" w:noVBand="1"/>
      </w:tblPr>
      <w:tblGrid>
        <w:gridCol w:w="4435"/>
        <w:gridCol w:w="4075"/>
      </w:tblGrid>
      <w:tr w:rsidR="00BF3369" w:rsidRPr="001447D5" w:rsidTr="00BF3369">
        <w:tc>
          <w:tcPr>
            <w:tcW w:w="9576" w:type="dxa"/>
          </w:tcPr>
          <w:p w:rsidR="00BF3369" w:rsidRPr="0073458F" w:rsidRDefault="00BF3369" w:rsidP="0073458F">
            <w:pPr>
              <w:pStyle w:val="TableText"/>
              <w:rPr>
                <w:b/>
              </w:rPr>
            </w:pPr>
            <w:r w:rsidRPr="0073458F">
              <w:rPr>
                <w:b/>
              </w:rPr>
              <w:t>Security Goal</w:t>
            </w:r>
          </w:p>
        </w:tc>
        <w:tc>
          <w:tcPr>
            <w:tcW w:w="9576" w:type="dxa"/>
          </w:tcPr>
          <w:p w:rsidR="00BF3369" w:rsidRPr="0073458F" w:rsidRDefault="00BF3369" w:rsidP="0073458F">
            <w:pPr>
              <w:pStyle w:val="TableText"/>
              <w:rPr>
                <w:b/>
              </w:rPr>
            </w:pPr>
            <w:r w:rsidRPr="0073458F">
              <w:rPr>
                <w:b/>
              </w:rPr>
              <w:t>Priority</w:t>
            </w:r>
          </w:p>
        </w:tc>
      </w:tr>
      <w:tr w:rsidR="00BF3369" w:rsidRPr="001447D5" w:rsidTr="00BF3369">
        <w:tc>
          <w:tcPr>
            <w:tcW w:w="9576" w:type="dxa"/>
          </w:tcPr>
          <w:p w:rsidR="00BF3369" w:rsidRPr="0073458F" w:rsidRDefault="00BF3369" w:rsidP="0073458F">
            <w:pPr>
              <w:pStyle w:val="TableText"/>
            </w:pPr>
            <w:r w:rsidRPr="0073458F">
              <w:t xml:space="preserve">Management shall exercise effective control over the system’s configuration and usage. </w:t>
            </w:r>
          </w:p>
        </w:tc>
        <w:tc>
          <w:tcPr>
            <w:tcW w:w="9576" w:type="dxa"/>
          </w:tcPr>
          <w:p w:rsidR="00BF3369" w:rsidRPr="0073458F" w:rsidRDefault="00BF3369" w:rsidP="0073458F">
            <w:pPr>
              <w:pStyle w:val="TableText"/>
            </w:pPr>
            <w:r w:rsidRPr="0073458F">
              <w:t>1</w:t>
            </w:r>
          </w:p>
        </w:tc>
      </w:tr>
      <w:tr w:rsidR="00BF3369" w:rsidRPr="001447D5" w:rsidTr="00BF3369">
        <w:tc>
          <w:tcPr>
            <w:tcW w:w="9576" w:type="dxa"/>
          </w:tcPr>
          <w:p w:rsidR="00BF3369" w:rsidRPr="0073458F" w:rsidRDefault="00BF3369" w:rsidP="0073458F">
            <w:pPr>
              <w:pStyle w:val="TableText"/>
            </w:pPr>
            <w:r w:rsidRPr="0073458F">
              <w:t xml:space="preserve">The confidentiality, accuracy, and integrity of the tool’s data shall be maintained. </w:t>
            </w:r>
          </w:p>
        </w:tc>
        <w:tc>
          <w:tcPr>
            <w:tcW w:w="9576" w:type="dxa"/>
          </w:tcPr>
          <w:p w:rsidR="00BF3369" w:rsidRPr="0073458F" w:rsidRDefault="00BF3369" w:rsidP="0073458F">
            <w:pPr>
              <w:pStyle w:val="TableText"/>
            </w:pPr>
            <w:r w:rsidRPr="0073458F">
              <w:t>2</w:t>
            </w:r>
          </w:p>
        </w:tc>
      </w:tr>
      <w:tr w:rsidR="00BF3369" w:rsidRPr="001447D5" w:rsidTr="00BF3369">
        <w:tc>
          <w:tcPr>
            <w:tcW w:w="9576" w:type="dxa"/>
          </w:tcPr>
          <w:p w:rsidR="00BF3369" w:rsidRPr="0073458F" w:rsidRDefault="00BF3369" w:rsidP="0073458F">
            <w:pPr>
              <w:pStyle w:val="TableText"/>
            </w:pPr>
            <w:r w:rsidRPr="0073458F">
              <w:t xml:space="preserve">The system shall be available for use when needed. </w:t>
            </w:r>
          </w:p>
        </w:tc>
        <w:tc>
          <w:tcPr>
            <w:tcW w:w="9576" w:type="dxa"/>
          </w:tcPr>
          <w:p w:rsidR="00BF3369" w:rsidRPr="0073458F" w:rsidRDefault="00BF3369" w:rsidP="0073458F">
            <w:pPr>
              <w:pStyle w:val="TableText"/>
            </w:pPr>
            <w:r w:rsidRPr="0073458F">
              <w:t>3</w:t>
            </w:r>
          </w:p>
        </w:tc>
      </w:tr>
      <w:tr w:rsidR="00BF3369" w:rsidRPr="001447D5" w:rsidTr="00BF3369">
        <w:tc>
          <w:tcPr>
            <w:tcW w:w="9576" w:type="dxa"/>
          </w:tcPr>
          <w:p w:rsidR="00BF3369" w:rsidRPr="0073458F" w:rsidRDefault="00BF3369" w:rsidP="0073458F">
            <w:pPr>
              <w:pStyle w:val="TableText"/>
            </w:pPr>
            <w:r w:rsidRPr="0073458F">
              <w:t>System performance should not be significantly impacted by the new security measures.</w:t>
            </w:r>
          </w:p>
        </w:tc>
        <w:tc>
          <w:tcPr>
            <w:tcW w:w="9576" w:type="dxa"/>
          </w:tcPr>
          <w:p w:rsidR="00BF3369" w:rsidRPr="0073458F" w:rsidRDefault="00BF3369" w:rsidP="0073458F">
            <w:pPr>
              <w:pStyle w:val="TableText"/>
            </w:pPr>
            <w:r w:rsidRPr="0073458F">
              <w:t>4</w:t>
            </w:r>
          </w:p>
        </w:tc>
      </w:tr>
      <w:tr w:rsidR="00BF3369" w:rsidRPr="001447D5" w:rsidTr="00BF3369">
        <w:tc>
          <w:tcPr>
            <w:tcW w:w="9576" w:type="dxa"/>
          </w:tcPr>
          <w:p w:rsidR="00BF3369" w:rsidRPr="0073458F" w:rsidRDefault="00BF3369" w:rsidP="0073458F">
            <w:pPr>
              <w:pStyle w:val="TableText"/>
            </w:pPr>
            <w:r w:rsidRPr="0073458F">
              <w:t>The system should prevent unauthorized a</w:t>
            </w:r>
            <w:r w:rsidRPr="0073458F">
              <w:t>c</w:t>
            </w:r>
            <w:r w:rsidRPr="0073458F">
              <w:t xml:space="preserve">cess to an employee’s sensitive information. </w:t>
            </w:r>
          </w:p>
        </w:tc>
        <w:tc>
          <w:tcPr>
            <w:tcW w:w="9576" w:type="dxa"/>
          </w:tcPr>
          <w:p w:rsidR="00BF3369" w:rsidRPr="0073458F" w:rsidRDefault="00BF3369" w:rsidP="0073458F">
            <w:pPr>
              <w:pStyle w:val="TableText"/>
            </w:pPr>
            <w:r w:rsidRPr="0073458F">
              <w:t>5</w:t>
            </w:r>
          </w:p>
        </w:tc>
      </w:tr>
    </w:tbl>
    <w:p w:rsidR="00BF3369" w:rsidRPr="001447D5" w:rsidRDefault="00BF3369" w:rsidP="00BF3369">
      <w:pPr>
        <w:spacing w:line="240" w:lineRule="auto"/>
        <w:rPr>
          <w:rFonts w:asciiTheme="majorHAnsi" w:hAnsiTheme="majorHAnsi"/>
        </w:rPr>
      </w:pPr>
    </w:p>
    <w:p w:rsidR="00BF3369" w:rsidRPr="001447D5" w:rsidRDefault="00BF3369" w:rsidP="0033666D">
      <w:pPr>
        <w:pStyle w:val="Heading2"/>
      </w:pPr>
      <w:bookmarkStart w:id="10" w:name="_Toc265481633"/>
      <w:r w:rsidRPr="001447D5">
        <w:lastRenderedPageBreak/>
        <w:t>Step 3 – Develop Artifacts</w:t>
      </w:r>
      <w:bookmarkEnd w:id="10"/>
    </w:p>
    <w:p w:rsidR="00BF3369" w:rsidRDefault="00BF3369" w:rsidP="0033666D">
      <w:r w:rsidRPr="001447D5">
        <w:t xml:space="preserve">The purpose of this step is to collect a complete set of artifacts for the system. Typically, the artifacts are system architecture diagrams, use-case scenarios, misuse case scenarios, and attack trees. This serves as a useful knowledge repository to be used later for reference on any specific information that needs to be procured for the project. </w:t>
      </w:r>
    </w:p>
    <w:tbl>
      <w:tblPr>
        <w:tblStyle w:val="TableGrid"/>
        <w:tblW w:w="0" w:type="auto"/>
        <w:shd w:val="pct5" w:color="auto" w:fill="auto"/>
        <w:tblLook w:val="04A0" w:firstRow="1" w:lastRow="0" w:firstColumn="1" w:lastColumn="0" w:noHBand="0" w:noVBand="1"/>
      </w:tblPr>
      <w:tblGrid>
        <w:gridCol w:w="8496"/>
      </w:tblGrid>
      <w:tr w:rsidR="00F9564F" w:rsidTr="00F9564F">
        <w:tc>
          <w:tcPr>
            <w:tcW w:w="8496" w:type="dxa"/>
            <w:shd w:val="pct5" w:color="auto" w:fill="auto"/>
          </w:tcPr>
          <w:p w:rsidR="00F9564F" w:rsidRPr="00F9564F" w:rsidRDefault="00F9564F" w:rsidP="00F9564F">
            <w:pPr>
              <w:rPr>
                <w:rFonts w:ascii="Times New Roman" w:hAnsi="Times New Roman" w:cs="Times New Roman"/>
                <w:b/>
              </w:rPr>
            </w:pPr>
            <w:r w:rsidRPr="00F9564F">
              <w:rPr>
                <w:rFonts w:ascii="Times New Roman" w:hAnsi="Times New Roman" w:cs="Times New Roman"/>
                <w:b/>
              </w:rPr>
              <w:t>Task</w:t>
            </w:r>
          </w:p>
          <w:p w:rsidR="00F9564F" w:rsidRPr="00F9564F" w:rsidRDefault="00F9564F" w:rsidP="00F9564F">
            <w:pPr>
              <w:rPr>
                <w:rFonts w:ascii="Times New Roman" w:hAnsi="Times New Roman" w:cs="Times New Roman"/>
              </w:rPr>
            </w:pPr>
            <w:r w:rsidRPr="00F9564F">
              <w:rPr>
                <w:rFonts w:ascii="Times New Roman" w:hAnsi="Times New Roman" w:cs="Times New Roman"/>
              </w:rPr>
              <w:t>This task for the contractor organization</w:t>
            </w:r>
            <w:r w:rsidR="00B10301">
              <w:rPr>
                <w:rFonts w:ascii="Times New Roman" w:hAnsi="Times New Roman" w:cs="Times New Roman"/>
              </w:rPr>
              <w:t xml:space="preserve"> </w:t>
            </w:r>
            <w:r w:rsidRPr="00F9564F">
              <w:rPr>
                <w:rFonts w:ascii="Times New Roman" w:hAnsi="Times New Roman" w:cs="Times New Roman"/>
              </w:rPr>
              <w:t>is to generate as many system artifact</w:t>
            </w:r>
            <w:r w:rsidR="00B10301">
              <w:rPr>
                <w:rFonts w:ascii="Times New Roman" w:hAnsi="Times New Roman" w:cs="Times New Roman"/>
              </w:rPr>
              <w:t>s as possible. The exit criterion</w:t>
            </w:r>
            <w:r w:rsidRPr="00F9564F">
              <w:rPr>
                <w:rFonts w:ascii="Times New Roman" w:hAnsi="Times New Roman" w:cs="Times New Roman"/>
              </w:rPr>
              <w:t xml:space="preserve"> for this process step </w:t>
            </w:r>
            <w:r w:rsidR="00B10301">
              <w:rPr>
                <w:rFonts w:ascii="Times New Roman" w:hAnsi="Times New Roman" w:cs="Times New Roman"/>
              </w:rPr>
              <w:t>is</w:t>
            </w:r>
            <w:r w:rsidRPr="00F9564F">
              <w:rPr>
                <w:rFonts w:ascii="Times New Roman" w:hAnsi="Times New Roman" w:cs="Times New Roman"/>
              </w:rPr>
              <w:t xml:space="preserve"> a set of complete artifacts generated by the contractor organization. Both teams should review and discuss this step.</w:t>
            </w:r>
          </w:p>
          <w:p w:rsidR="00F9564F" w:rsidRPr="00F9564F" w:rsidRDefault="00F9564F" w:rsidP="00F9564F">
            <w:pPr>
              <w:rPr>
                <w:rFonts w:ascii="Times New Roman" w:hAnsi="Times New Roman" w:cs="Times New Roman"/>
              </w:rPr>
            </w:pPr>
            <w:r w:rsidRPr="00F9564F">
              <w:rPr>
                <w:rFonts w:ascii="Times New Roman" w:hAnsi="Times New Roman" w:cs="Times New Roman"/>
              </w:rPr>
              <w:t xml:space="preserve">A sample artifact of an attack tree is in </w:t>
            </w:r>
            <w:r w:rsidR="00447784">
              <w:fldChar w:fldCharType="begin"/>
            </w:r>
            <w:r w:rsidR="00447784">
              <w:instrText xml:space="preserve"> REF _Ref263684719 \h  \* MERGEFORMAT </w:instrText>
            </w:r>
            <w:r w:rsidR="00447784">
              <w:fldChar w:fldCharType="separate"/>
            </w:r>
            <w:r w:rsidR="0004488D" w:rsidRPr="0004488D">
              <w:rPr>
                <w:rFonts w:ascii="Times New Roman" w:hAnsi="Times New Roman" w:cs="Times New Roman"/>
              </w:rPr>
              <w:t>Figure 1</w:t>
            </w:r>
            <w:r w:rsidR="00447784">
              <w:fldChar w:fldCharType="end"/>
            </w:r>
            <w:r w:rsidRPr="00F9564F">
              <w:rPr>
                <w:rFonts w:ascii="Times New Roman" w:hAnsi="Times New Roman" w:cs="Times New Roman"/>
              </w:rPr>
              <w:t xml:space="preserve"> for reference.</w:t>
            </w:r>
          </w:p>
          <w:p w:rsidR="00F9564F" w:rsidRPr="00F9564F" w:rsidRDefault="00F9564F" w:rsidP="0033666D">
            <w:pPr>
              <w:rPr>
                <w:rFonts w:ascii="Times New Roman" w:hAnsi="Times New Roman" w:cs="Times New Roman"/>
              </w:rPr>
            </w:pPr>
            <w:r w:rsidRPr="00F9564F">
              <w:rPr>
                <w:rFonts w:ascii="Times New Roman" w:hAnsi="Times New Roman" w:cs="Times New Roman"/>
              </w:rPr>
              <w:t>Time: 10 minutes</w:t>
            </w:r>
          </w:p>
        </w:tc>
      </w:tr>
    </w:tbl>
    <w:p w:rsidR="00F9564F" w:rsidRPr="001447D5" w:rsidRDefault="00F9564F" w:rsidP="0033666D"/>
    <w:p w:rsidR="00464300" w:rsidRDefault="00BF3369" w:rsidP="00464300">
      <w:pPr>
        <w:keepNext/>
        <w:ind w:left="-1350"/>
      </w:pPr>
      <w:r>
        <w:rPr>
          <w:rFonts w:asciiTheme="majorHAnsi" w:eastAsia="+mn-ea" w:hAnsiTheme="majorHAnsi" w:cs="+mn-cs"/>
          <w:noProof/>
          <w:color w:val="000000"/>
          <w:kern w:val="24"/>
          <w:sz w:val="24"/>
          <w:szCs w:val="24"/>
        </w:rPr>
        <w:drawing>
          <wp:inline distT="0" distB="0" distL="0" distR="0">
            <wp:extent cx="6948522" cy="4248150"/>
            <wp:effectExtent l="19050" t="0" r="4728"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6957599" cy="4253700"/>
                    </a:xfrm>
                    <a:prstGeom prst="rect">
                      <a:avLst/>
                    </a:prstGeom>
                    <a:noFill/>
                    <a:ln w="9525">
                      <a:noFill/>
                      <a:miter lim="800000"/>
                      <a:headEnd/>
                      <a:tailEnd/>
                    </a:ln>
                  </pic:spPr>
                </pic:pic>
              </a:graphicData>
            </a:graphic>
          </wp:inline>
        </w:drawing>
      </w:r>
    </w:p>
    <w:p w:rsidR="00464300" w:rsidRDefault="00464300" w:rsidP="00464300">
      <w:pPr>
        <w:pStyle w:val="Caption"/>
        <w:jc w:val="left"/>
      </w:pPr>
      <w:bookmarkStart w:id="11" w:name="_Ref263684719"/>
      <w:r>
        <w:t xml:space="preserve">Figure </w:t>
      </w:r>
      <w:fldSimple w:instr=" SEQ Figure \* ARABIC ">
        <w:r w:rsidR="0004488D">
          <w:rPr>
            <w:noProof/>
          </w:rPr>
          <w:t>1</w:t>
        </w:r>
      </w:fldSimple>
      <w:bookmarkEnd w:id="11"/>
      <w:r>
        <w:t>: Attack Tree</w:t>
      </w:r>
    </w:p>
    <w:p w:rsidR="00BF3369" w:rsidRPr="001447D5" w:rsidRDefault="00BF3369" w:rsidP="00464300">
      <w:pPr>
        <w:ind w:left="-1350"/>
        <w:rPr>
          <w:rFonts w:asciiTheme="majorHAnsi" w:eastAsia="+mn-ea" w:hAnsiTheme="majorHAnsi" w:cs="+mn-cs"/>
          <w:color w:val="000000"/>
          <w:kern w:val="24"/>
          <w:sz w:val="24"/>
          <w:szCs w:val="24"/>
          <w:lang w:eastAsia="en-CA"/>
        </w:rPr>
      </w:pPr>
      <w:r w:rsidRPr="001447D5">
        <w:rPr>
          <w:rFonts w:asciiTheme="majorHAnsi" w:eastAsia="+mn-ea" w:hAnsiTheme="majorHAnsi" w:cs="+mn-cs"/>
          <w:color w:val="000000"/>
          <w:kern w:val="24"/>
          <w:sz w:val="24"/>
          <w:szCs w:val="24"/>
          <w:lang w:eastAsia="en-CA"/>
        </w:rPr>
        <w:t xml:space="preserve"> </w:t>
      </w:r>
    </w:p>
    <w:p w:rsidR="00BF3369" w:rsidRPr="00B10301" w:rsidRDefault="00BF3369" w:rsidP="0033666D">
      <w:r w:rsidRPr="001447D5">
        <w:lastRenderedPageBreak/>
        <w:t>Th</w:t>
      </w:r>
      <w:r w:rsidR="00464300">
        <w:t>is</w:t>
      </w:r>
      <w:r w:rsidRPr="001447D5">
        <w:t xml:space="preserve"> attack tree </w:t>
      </w:r>
      <w:r>
        <w:t>shows the vulnerability of unauthorized login to a server due to various reasons</w:t>
      </w:r>
      <w:r w:rsidR="00464300">
        <w:t>,</w:t>
      </w:r>
      <w:r>
        <w:t xml:space="preserve"> and what kinds of attacks are possible due to the unauthorized access</w:t>
      </w:r>
      <w:r w:rsidR="003F5E74">
        <w:t xml:space="preserve"> [Mead 2005]</w:t>
      </w:r>
      <w:r>
        <w:t>.</w:t>
      </w:r>
    </w:p>
    <w:p w:rsidR="00464300" w:rsidRDefault="00A85D59" w:rsidP="00464300">
      <w:r>
        <w:rPr>
          <w:b/>
          <w:noProof/>
        </w:rPr>
        <w:pict>
          <v:rect id="_x0000_s1028" style="position:absolute;margin-left:459pt;margin-top:376.5pt;width:8.25pt;height:9.75pt;z-index:251664384" strokecolor="white [3212]"/>
        </w:pict>
      </w:r>
      <w:r w:rsidR="00BF3369">
        <w:rPr>
          <w:b/>
          <w:noProof/>
        </w:rPr>
        <w:drawing>
          <wp:inline distT="0" distB="0" distL="0" distR="0">
            <wp:extent cx="5848350" cy="47529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srcRect r="1603"/>
                    <a:stretch>
                      <a:fillRect/>
                    </a:stretch>
                  </pic:blipFill>
                  <pic:spPr bwMode="auto">
                    <a:xfrm>
                      <a:off x="0" y="0"/>
                      <a:ext cx="5848350" cy="4752975"/>
                    </a:xfrm>
                    <a:prstGeom prst="rect">
                      <a:avLst/>
                    </a:prstGeom>
                    <a:noFill/>
                    <a:ln w="9525">
                      <a:noFill/>
                      <a:miter lim="800000"/>
                      <a:headEnd/>
                      <a:tailEnd/>
                    </a:ln>
                  </pic:spPr>
                </pic:pic>
              </a:graphicData>
            </a:graphic>
          </wp:inline>
        </w:drawing>
      </w:r>
    </w:p>
    <w:p w:rsidR="00BF3369" w:rsidRPr="001447D5" w:rsidRDefault="00464300" w:rsidP="00464300">
      <w:pPr>
        <w:pStyle w:val="Caption"/>
        <w:jc w:val="left"/>
        <w:rPr>
          <w:b/>
        </w:rPr>
      </w:pPr>
      <w:bookmarkStart w:id="12" w:name="_Ref263671117"/>
      <w:r>
        <w:t xml:space="preserve">Figure </w:t>
      </w:r>
      <w:r w:rsidR="00B137A2">
        <w:fldChar w:fldCharType="begin"/>
      </w:r>
      <w:r>
        <w:instrText xml:space="preserve"> SEQ Figure \* ARABIC </w:instrText>
      </w:r>
      <w:r w:rsidR="00B137A2">
        <w:fldChar w:fldCharType="separate"/>
      </w:r>
      <w:r w:rsidR="0004488D">
        <w:rPr>
          <w:noProof/>
        </w:rPr>
        <w:t>2</w:t>
      </w:r>
      <w:r w:rsidR="00B137A2">
        <w:fldChar w:fldCharType="end"/>
      </w:r>
      <w:bookmarkEnd w:id="12"/>
      <w:r>
        <w:t>: Misuse Case</w:t>
      </w:r>
    </w:p>
    <w:p w:rsidR="00BF3369" w:rsidRPr="001447D5" w:rsidRDefault="00B137A2" w:rsidP="0033666D">
      <w:r>
        <w:fldChar w:fldCharType="begin"/>
      </w:r>
      <w:r w:rsidR="00464300">
        <w:instrText xml:space="preserve"> REF _Ref263671117 \h </w:instrText>
      </w:r>
      <w:r>
        <w:fldChar w:fldCharType="separate"/>
      </w:r>
      <w:r w:rsidR="0004488D">
        <w:t xml:space="preserve">Figure </w:t>
      </w:r>
      <w:r w:rsidR="0004488D">
        <w:rPr>
          <w:noProof/>
        </w:rPr>
        <w:t>2</w:t>
      </w:r>
      <w:r>
        <w:fldChar w:fldCharType="end"/>
      </w:r>
      <w:r w:rsidR="00464300">
        <w:t xml:space="preserve"> presents </w:t>
      </w:r>
      <w:r w:rsidR="00BF3369">
        <w:t xml:space="preserve">an example of a </w:t>
      </w:r>
      <w:r w:rsidR="00464300">
        <w:t>m</w:t>
      </w:r>
      <w:r w:rsidR="00BF3369">
        <w:t xml:space="preserve">isuse </w:t>
      </w:r>
      <w:r w:rsidR="00464300">
        <w:t>c</w:t>
      </w:r>
      <w:r w:rsidR="00BF3369">
        <w:t>ase diagram. This shows how a</w:t>
      </w:r>
      <w:r w:rsidR="00464300">
        <w:t>n</w:t>
      </w:r>
      <w:r w:rsidR="00BF3369">
        <w:t xml:space="preserve"> actor (maybe </w:t>
      </w:r>
      <w:r w:rsidR="00464300">
        <w:t xml:space="preserve">an attacker </w:t>
      </w:r>
      <w:r w:rsidR="00BF3369">
        <w:t>in this case) gains access to the system illegally and</w:t>
      </w:r>
      <w:r w:rsidR="00464300">
        <w:t>,</w:t>
      </w:r>
      <w:r w:rsidR="00BF3369">
        <w:t xml:space="preserve"> through the development tool (Edit Plus)</w:t>
      </w:r>
      <w:r w:rsidR="00464300">
        <w:t>,</w:t>
      </w:r>
      <w:r w:rsidR="00BF3369">
        <w:t xml:space="preserve"> gains access into the central server of the system. This </w:t>
      </w:r>
      <w:r w:rsidR="00464300">
        <w:t>mis</w:t>
      </w:r>
      <w:r w:rsidR="00BF3369">
        <w:t>use case shows how the actor can interact with the system and perform unwanted operations such as tweaking of input validations</w:t>
      </w:r>
      <w:r w:rsidR="00F00162">
        <w:t xml:space="preserve"> [Mead 2005]</w:t>
      </w:r>
      <w:r w:rsidR="00BF3369">
        <w:t>.</w:t>
      </w:r>
    </w:p>
    <w:p w:rsidR="00B10301" w:rsidRDefault="00B10301">
      <w:pPr>
        <w:suppressAutoHyphens w:val="0"/>
        <w:spacing w:before="0" w:after="0" w:line="240" w:lineRule="auto"/>
        <w:rPr>
          <w:rFonts w:ascii="Arial" w:hAnsi="Arial" w:cs="Arial"/>
          <w:b/>
          <w:i/>
          <w:sz w:val="24"/>
          <w:szCs w:val="26"/>
        </w:rPr>
      </w:pPr>
      <w:r>
        <w:br w:type="page"/>
      </w:r>
    </w:p>
    <w:p w:rsidR="00BF3369" w:rsidRPr="001447D5" w:rsidRDefault="00BF3369" w:rsidP="0033666D">
      <w:pPr>
        <w:pStyle w:val="Heading2"/>
      </w:pPr>
      <w:bookmarkStart w:id="13" w:name="_Toc265481634"/>
      <w:r w:rsidRPr="001447D5">
        <w:lastRenderedPageBreak/>
        <w:t>Step 4 – Perform Risk Assessment</w:t>
      </w:r>
      <w:bookmarkEnd w:id="13"/>
    </w:p>
    <w:p w:rsidR="00BF3369" w:rsidRPr="001447D5" w:rsidRDefault="00BF3369" w:rsidP="0033666D">
      <w:r w:rsidRPr="001447D5">
        <w:t xml:space="preserve">The next step is to perform risk assessment. The goal of this step is to determine a risk assessment method, elicit risks in an elicitation session and also from the existing data such as misuse cases, scenarios, and goals, and to come out with a risk assessment. </w:t>
      </w:r>
    </w:p>
    <w:p w:rsidR="00BF3369" w:rsidRPr="001447D5" w:rsidRDefault="00BF3369" w:rsidP="0033666D">
      <w:pPr>
        <w:pStyle w:val="Heading9"/>
      </w:pPr>
      <w:r w:rsidRPr="001447D5">
        <w:t>Selecting Risk Assessment Techniques</w:t>
      </w:r>
    </w:p>
    <w:p w:rsidR="00BF3369" w:rsidRPr="001447D5" w:rsidRDefault="00B56831" w:rsidP="0033666D">
      <w:r>
        <w:t>T</w:t>
      </w:r>
      <w:r w:rsidR="00BF3369" w:rsidRPr="001447D5">
        <w:t>here are numerous risk assessment techniques. The following is a possible list from [Mead 2005], with references for further information:</w:t>
      </w:r>
    </w:p>
    <w:p w:rsidR="00BF3369" w:rsidRPr="001447D5" w:rsidRDefault="00BF3369" w:rsidP="0033666D">
      <w:pPr>
        <w:pStyle w:val="ListBulleted1"/>
      </w:pPr>
      <w:r w:rsidRPr="001447D5">
        <w:t>General Accounting Office’s (GAO’s) models [USGA 1999]</w:t>
      </w:r>
    </w:p>
    <w:p w:rsidR="00BF3369" w:rsidRPr="001447D5" w:rsidRDefault="00BF3369" w:rsidP="0033666D">
      <w:pPr>
        <w:pStyle w:val="ListBulleted1"/>
      </w:pPr>
      <w:r w:rsidRPr="001447D5">
        <w:t>National Institute of Standards and Technology’s (NIST’s) models [</w:t>
      </w:r>
      <w:proofErr w:type="spellStart"/>
      <w:r w:rsidRPr="001447D5">
        <w:t>Stoneburner</w:t>
      </w:r>
      <w:proofErr w:type="spellEnd"/>
      <w:r w:rsidRPr="001447D5">
        <w:t xml:space="preserve"> 2002]</w:t>
      </w:r>
    </w:p>
    <w:p w:rsidR="00BF3369" w:rsidRPr="001447D5" w:rsidRDefault="00BF3369" w:rsidP="0033666D">
      <w:pPr>
        <w:pStyle w:val="ListBulleted1"/>
      </w:pPr>
      <w:r w:rsidRPr="001447D5">
        <w:t>National Security Agency’s INFOSEC Assessment Methodology (IAM) [NSA 2004]</w:t>
      </w:r>
    </w:p>
    <w:p w:rsidR="00BF3369" w:rsidRPr="001447D5" w:rsidRDefault="00BF3369" w:rsidP="0033666D">
      <w:pPr>
        <w:pStyle w:val="ListBulleted1"/>
      </w:pPr>
      <w:r w:rsidRPr="001447D5">
        <w:t>Shawn Butler’s Security Attribute Evaluation Method (SAEM) [Butler 2002]</w:t>
      </w:r>
    </w:p>
    <w:p w:rsidR="00BF3369" w:rsidRPr="001447D5" w:rsidRDefault="00BF3369" w:rsidP="0033666D">
      <w:pPr>
        <w:pStyle w:val="ListBulleted1"/>
      </w:pPr>
      <w:r w:rsidRPr="001447D5">
        <w:t>CERT/CC’s Vendor Risk Assessment &amp; Threat Evaluation (V-RATE) [Lipson 2001]</w:t>
      </w:r>
    </w:p>
    <w:p w:rsidR="00BF3369" w:rsidRPr="001447D5" w:rsidRDefault="00BF3369" w:rsidP="0033666D">
      <w:pPr>
        <w:pStyle w:val="ListBulleted1"/>
      </w:pPr>
      <w:proofErr w:type="spellStart"/>
      <w:r w:rsidRPr="001447D5">
        <w:t>Yacov</w:t>
      </w:r>
      <w:proofErr w:type="spellEnd"/>
      <w:r w:rsidRPr="001447D5">
        <w:t xml:space="preserve"> </w:t>
      </w:r>
      <w:proofErr w:type="spellStart"/>
      <w:r w:rsidRPr="001447D5">
        <w:t>Haimes</w:t>
      </w:r>
      <w:proofErr w:type="spellEnd"/>
      <w:r w:rsidRPr="001447D5">
        <w:t>’ Risk Filtering, Ranking, and Management (RFRM) Framework [</w:t>
      </w:r>
      <w:proofErr w:type="spellStart"/>
      <w:r w:rsidRPr="001447D5">
        <w:t>Haimes</w:t>
      </w:r>
      <w:proofErr w:type="spellEnd"/>
      <w:r w:rsidRPr="001447D5">
        <w:t xml:space="preserve"> 2004]</w:t>
      </w:r>
    </w:p>
    <w:p w:rsidR="00BF3369" w:rsidRPr="001447D5" w:rsidRDefault="00BF3369" w:rsidP="0033666D">
      <w:pPr>
        <w:pStyle w:val="ListBulleted1"/>
      </w:pPr>
      <w:r w:rsidRPr="001447D5">
        <w:t>CERT/CC’s Survivable Systems Analysis (SSA) Method [CERT/CC 2002]</w:t>
      </w:r>
    </w:p>
    <w:p w:rsidR="00BF3369" w:rsidRPr="0073458F" w:rsidRDefault="00BF3369" w:rsidP="0073458F">
      <w:pPr>
        <w:pStyle w:val="ListBulleted1"/>
      </w:pPr>
      <w:r w:rsidRPr="001447D5">
        <w:t>Martin Feather’s Defect Detection and Prevention (DDP) Process [</w:t>
      </w:r>
      <w:proofErr w:type="spellStart"/>
      <w:r w:rsidRPr="001447D5">
        <w:t>Cornford</w:t>
      </w:r>
      <w:proofErr w:type="spellEnd"/>
      <w:r w:rsidRPr="001447D5">
        <w:t xml:space="preserve"> 2004]</w:t>
      </w:r>
    </w:p>
    <w:p w:rsidR="00BF3369" w:rsidRPr="0073458F" w:rsidRDefault="00BF3369" w:rsidP="0073458F">
      <w:r>
        <w:t xml:space="preserve">Since there are numerous techniques that can be used for </w:t>
      </w:r>
      <w:r w:rsidR="00B56831">
        <w:t>r</w:t>
      </w:r>
      <w:r>
        <w:t xml:space="preserve">isk </w:t>
      </w:r>
      <w:r w:rsidR="00B56831">
        <w:t>a</w:t>
      </w:r>
      <w:r>
        <w:t>ssessment, a structured decision</w:t>
      </w:r>
      <w:r w:rsidR="004D4CE3">
        <w:t>-</w:t>
      </w:r>
      <w:r>
        <w:t>making technique can help in picking the right assessment method. Multi-criteria decision analysis (MCDA) is one technique that can help. The following are the steps of this process:</w:t>
      </w:r>
    </w:p>
    <w:p w:rsidR="00BF3369" w:rsidRPr="00504994" w:rsidRDefault="00BF3369" w:rsidP="0033666D">
      <w:pPr>
        <w:pStyle w:val="ListNumbered1"/>
        <w:numPr>
          <w:ilvl w:val="0"/>
          <w:numId w:val="31"/>
        </w:numPr>
      </w:pPr>
      <w:r w:rsidRPr="00504994">
        <w:t>Define the problem.</w:t>
      </w:r>
    </w:p>
    <w:p w:rsidR="00BF3369" w:rsidRPr="00504994" w:rsidRDefault="00BF3369" w:rsidP="0033666D">
      <w:pPr>
        <w:pStyle w:val="ListNumbered1"/>
        <w:numPr>
          <w:ilvl w:val="0"/>
          <w:numId w:val="31"/>
        </w:numPr>
      </w:pPr>
      <w:r w:rsidRPr="00504994">
        <w:t>Find all possible risk assessment methods.</w:t>
      </w:r>
    </w:p>
    <w:p w:rsidR="00BF3369" w:rsidRPr="00504994" w:rsidRDefault="00BF3369" w:rsidP="0033666D">
      <w:pPr>
        <w:pStyle w:val="ListNumbered1"/>
        <w:numPr>
          <w:ilvl w:val="0"/>
          <w:numId w:val="31"/>
        </w:numPr>
      </w:pPr>
      <w:r w:rsidRPr="00504994">
        <w:t>Generate a set of criteria to be used.</w:t>
      </w:r>
    </w:p>
    <w:p w:rsidR="00BF3369" w:rsidRPr="00504994" w:rsidRDefault="00BF3369" w:rsidP="0033666D">
      <w:pPr>
        <w:pStyle w:val="ListNumbered1"/>
        <w:numPr>
          <w:ilvl w:val="0"/>
          <w:numId w:val="31"/>
        </w:numPr>
      </w:pPr>
      <w:r w:rsidRPr="00504994">
        <w:t>Evaluate the feasibility of the criteria, including coverage of all concerns.</w:t>
      </w:r>
    </w:p>
    <w:p w:rsidR="00BF3369" w:rsidRPr="00504994" w:rsidRDefault="00BF3369" w:rsidP="0033666D">
      <w:pPr>
        <w:pStyle w:val="ListNumbered1"/>
        <w:numPr>
          <w:ilvl w:val="0"/>
          <w:numId w:val="31"/>
        </w:numPr>
      </w:pPr>
      <w:r w:rsidRPr="00504994">
        <w:t>Create a decision matrix to be used.</w:t>
      </w:r>
    </w:p>
    <w:p w:rsidR="00BF3369" w:rsidRPr="00504994" w:rsidRDefault="00BF3369" w:rsidP="0033666D">
      <w:pPr>
        <w:pStyle w:val="ListNumbered1"/>
        <w:numPr>
          <w:ilvl w:val="0"/>
          <w:numId w:val="31"/>
        </w:numPr>
      </w:pPr>
      <w:r w:rsidRPr="00504994">
        <w:t>Add weighting to each criterion.</w:t>
      </w:r>
    </w:p>
    <w:p w:rsidR="00BF3369" w:rsidRDefault="00BF3369" w:rsidP="0033666D">
      <w:pPr>
        <w:pStyle w:val="ListNumbered1"/>
        <w:numPr>
          <w:ilvl w:val="0"/>
          <w:numId w:val="31"/>
        </w:numPr>
      </w:pPr>
      <w:r w:rsidRPr="00504994">
        <w:t>Reach a consensus on the score of each criterion.</w:t>
      </w:r>
    </w:p>
    <w:p w:rsidR="00BF3369" w:rsidRPr="004D4CE3" w:rsidRDefault="00BF3369" w:rsidP="004D4CE3">
      <w:pPr>
        <w:pStyle w:val="ListNumbered1"/>
        <w:numPr>
          <w:ilvl w:val="0"/>
          <w:numId w:val="31"/>
        </w:numPr>
      </w:pPr>
      <w:r w:rsidRPr="00504994">
        <w:t>Compute the score based on each criterion and determine the best weighting</w:t>
      </w:r>
      <w:r w:rsidR="004D4CE3">
        <w:t>.</w:t>
      </w:r>
    </w:p>
    <w:p w:rsidR="00BF3369" w:rsidRDefault="00BF3369" w:rsidP="0033666D">
      <w:r w:rsidRPr="00457C7D">
        <w:t>The overall score is computed by a summation of scores in all criteria</w:t>
      </w:r>
      <w:r w:rsidR="004D4CE3">
        <w:t xml:space="preserve">, as shown in </w:t>
      </w:r>
      <w:r w:rsidR="00B137A2">
        <w:fldChar w:fldCharType="begin"/>
      </w:r>
      <w:r w:rsidR="003F5E74">
        <w:instrText xml:space="preserve"> REF _Ref263684941 \h </w:instrText>
      </w:r>
      <w:r w:rsidR="00B137A2">
        <w:fldChar w:fldCharType="separate"/>
      </w:r>
      <w:r w:rsidR="0004488D">
        <w:t xml:space="preserve">Table </w:t>
      </w:r>
      <w:r w:rsidR="0004488D">
        <w:rPr>
          <w:noProof/>
        </w:rPr>
        <w:t>3</w:t>
      </w:r>
      <w:r w:rsidR="00B137A2">
        <w:fldChar w:fldCharType="end"/>
      </w:r>
      <w:r w:rsidR="00BA40B9">
        <w:t>. The notation in parentheses under the criteria numbers reflect the weights, as mentioned in Step 6 above in the MCDA technique.</w:t>
      </w:r>
    </w:p>
    <w:p w:rsidR="003F5E74" w:rsidRDefault="003F5E74" w:rsidP="003F5E74">
      <w:pPr>
        <w:pStyle w:val="Caption"/>
        <w:keepNext/>
        <w:jc w:val="left"/>
      </w:pPr>
      <w:bookmarkStart w:id="14" w:name="_Ref263684941"/>
      <w:r>
        <w:t xml:space="preserve">Table </w:t>
      </w:r>
      <w:fldSimple w:instr=" SEQ Table \* ARABIC ">
        <w:r w:rsidR="0004488D">
          <w:rPr>
            <w:noProof/>
          </w:rPr>
          <w:t>3</w:t>
        </w:r>
      </w:fldSimple>
      <w:bookmarkEnd w:id="14"/>
      <w:r>
        <w:t>: Template for Score Computation in the Multi-Criteria Decision Analysis Technique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7"/>
        <w:gridCol w:w="1468"/>
        <w:gridCol w:w="1458"/>
        <w:gridCol w:w="1241"/>
        <w:gridCol w:w="1458"/>
        <w:gridCol w:w="1294"/>
      </w:tblGrid>
      <w:tr w:rsidR="00BF3369" w:rsidRPr="00C77B37" w:rsidTr="003F5E74">
        <w:tc>
          <w:tcPr>
            <w:tcW w:w="1577" w:type="dxa"/>
            <w:shd w:val="pct20" w:color="auto" w:fill="auto"/>
          </w:tcPr>
          <w:p w:rsidR="00BF3369" w:rsidRPr="00C77B37" w:rsidRDefault="00BF3369" w:rsidP="0073458F">
            <w:pPr>
              <w:pStyle w:val="TableText"/>
            </w:pPr>
          </w:p>
        </w:tc>
        <w:tc>
          <w:tcPr>
            <w:tcW w:w="1468" w:type="dxa"/>
            <w:shd w:val="pct20" w:color="auto" w:fill="auto"/>
          </w:tcPr>
          <w:p w:rsidR="00BF3369" w:rsidRPr="0073458F" w:rsidRDefault="00BF3369" w:rsidP="0073458F">
            <w:pPr>
              <w:pStyle w:val="TableText"/>
              <w:rPr>
                <w:b/>
              </w:rPr>
            </w:pPr>
            <w:r w:rsidRPr="0073458F">
              <w:rPr>
                <w:b/>
              </w:rPr>
              <w:t>Criteria 1 (W1)</w:t>
            </w:r>
          </w:p>
        </w:tc>
        <w:tc>
          <w:tcPr>
            <w:tcW w:w="1458" w:type="dxa"/>
            <w:shd w:val="pct20" w:color="auto" w:fill="auto"/>
          </w:tcPr>
          <w:p w:rsidR="00BF3369" w:rsidRPr="0073458F" w:rsidRDefault="00BF3369" w:rsidP="0073458F">
            <w:pPr>
              <w:pStyle w:val="TableText"/>
              <w:rPr>
                <w:b/>
              </w:rPr>
            </w:pPr>
            <w:r w:rsidRPr="0073458F">
              <w:rPr>
                <w:b/>
              </w:rPr>
              <w:t>Criteria 2 (W2)</w:t>
            </w:r>
          </w:p>
        </w:tc>
        <w:tc>
          <w:tcPr>
            <w:tcW w:w="1241" w:type="dxa"/>
            <w:shd w:val="pct20" w:color="auto" w:fill="auto"/>
          </w:tcPr>
          <w:p w:rsidR="00BF3369" w:rsidRPr="0073458F" w:rsidRDefault="00BF3369" w:rsidP="0073458F">
            <w:pPr>
              <w:pStyle w:val="TableText"/>
              <w:rPr>
                <w:b/>
              </w:rPr>
            </w:pPr>
            <w:r w:rsidRPr="0073458F">
              <w:rPr>
                <w:b/>
              </w:rPr>
              <w:t>…</w:t>
            </w:r>
          </w:p>
        </w:tc>
        <w:tc>
          <w:tcPr>
            <w:tcW w:w="1458" w:type="dxa"/>
            <w:shd w:val="pct20" w:color="auto" w:fill="auto"/>
          </w:tcPr>
          <w:p w:rsidR="00BF3369" w:rsidRPr="0073458F" w:rsidRDefault="00BF3369" w:rsidP="0073458F">
            <w:pPr>
              <w:pStyle w:val="TableText"/>
              <w:rPr>
                <w:b/>
              </w:rPr>
            </w:pPr>
            <w:r w:rsidRPr="0073458F">
              <w:rPr>
                <w:b/>
              </w:rPr>
              <w:t>Criteria N (W</w:t>
            </w:r>
            <w:r w:rsidR="004D4CE3">
              <w:rPr>
                <w:b/>
              </w:rPr>
              <w:t>N</w:t>
            </w:r>
            <w:r w:rsidRPr="0073458F">
              <w:rPr>
                <w:b/>
              </w:rPr>
              <w:t>)</w:t>
            </w:r>
          </w:p>
        </w:tc>
        <w:tc>
          <w:tcPr>
            <w:tcW w:w="1294" w:type="dxa"/>
            <w:shd w:val="pct20" w:color="auto" w:fill="auto"/>
          </w:tcPr>
          <w:p w:rsidR="00BF3369" w:rsidRPr="0073458F" w:rsidRDefault="00BF3369" w:rsidP="0073458F">
            <w:pPr>
              <w:pStyle w:val="TableText"/>
              <w:rPr>
                <w:b/>
              </w:rPr>
            </w:pPr>
            <w:r w:rsidRPr="0073458F">
              <w:rPr>
                <w:b/>
              </w:rPr>
              <w:t>Score</w:t>
            </w:r>
          </w:p>
        </w:tc>
      </w:tr>
      <w:tr w:rsidR="00BF3369" w:rsidRPr="00C77B37" w:rsidTr="003F5E74">
        <w:tc>
          <w:tcPr>
            <w:tcW w:w="1577" w:type="dxa"/>
          </w:tcPr>
          <w:p w:rsidR="00BF3369" w:rsidRPr="00C77B37" w:rsidRDefault="00BF3369" w:rsidP="0073458F">
            <w:pPr>
              <w:pStyle w:val="TableText"/>
            </w:pPr>
            <w:r w:rsidRPr="00C77B37">
              <w:t>Solution 1</w:t>
            </w:r>
          </w:p>
        </w:tc>
        <w:tc>
          <w:tcPr>
            <w:tcW w:w="1468"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41"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94" w:type="dxa"/>
          </w:tcPr>
          <w:p w:rsidR="00BF3369" w:rsidRPr="00C77B37" w:rsidRDefault="00BF3369" w:rsidP="0073458F">
            <w:pPr>
              <w:pStyle w:val="TableText"/>
            </w:pPr>
          </w:p>
        </w:tc>
      </w:tr>
      <w:tr w:rsidR="00BF3369" w:rsidRPr="00C77B37" w:rsidTr="003F5E74">
        <w:tc>
          <w:tcPr>
            <w:tcW w:w="1577" w:type="dxa"/>
          </w:tcPr>
          <w:p w:rsidR="00BF3369" w:rsidRPr="00C77B37" w:rsidRDefault="00BF3369" w:rsidP="0073458F">
            <w:pPr>
              <w:pStyle w:val="TableText"/>
            </w:pPr>
            <w:r w:rsidRPr="00C77B37">
              <w:t>Solution 2</w:t>
            </w:r>
          </w:p>
        </w:tc>
        <w:tc>
          <w:tcPr>
            <w:tcW w:w="1468"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41"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94" w:type="dxa"/>
          </w:tcPr>
          <w:p w:rsidR="00BF3369" w:rsidRPr="00C77B37" w:rsidRDefault="00BF3369" w:rsidP="0073458F">
            <w:pPr>
              <w:pStyle w:val="TableText"/>
            </w:pPr>
          </w:p>
        </w:tc>
      </w:tr>
      <w:tr w:rsidR="00BF3369" w:rsidRPr="00C77B37" w:rsidTr="003F5E74">
        <w:tc>
          <w:tcPr>
            <w:tcW w:w="1577" w:type="dxa"/>
          </w:tcPr>
          <w:p w:rsidR="00BF3369" w:rsidRPr="00C77B37" w:rsidRDefault="00BF3369" w:rsidP="0073458F">
            <w:pPr>
              <w:pStyle w:val="TableText"/>
            </w:pPr>
            <w:r w:rsidRPr="00C77B37">
              <w:t>…</w:t>
            </w:r>
          </w:p>
        </w:tc>
        <w:tc>
          <w:tcPr>
            <w:tcW w:w="1468"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41"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94" w:type="dxa"/>
          </w:tcPr>
          <w:p w:rsidR="00BF3369" w:rsidRPr="00C77B37" w:rsidRDefault="00BF3369" w:rsidP="0073458F">
            <w:pPr>
              <w:pStyle w:val="TableText"/>
            </w:pPr>
          </w:p>
        </w:tc>
      </w:tr>
      <w:tr w:rsidR="00BF3369" w:rsidRPr="00C77B37" w:rsidTr="003F5E74">
        <w:tc>
          <w:tcPr>
            <w:tcW w:w="1577" w:type="dxa"/>
          </w:tcPr>
          <w:p w:rsidR="00BF3369" w:rsidRPr="00C77B37" w:rsidRDefault="00BF3369" w:rsidP="0073458F">
            <w:pPr>
              <w:pStyle w:val="TableText"/>
            </w:pPr>
            <w:r w:rsidRPr="00C77B37">
              <w:t>Solution N</w:t>
            </w:r>
          </w:p>
        </w:tc>
        <w:tc>
          <w:tcPr>
            <w:tcW w:w="1468"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41"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94" w:type="dxa"/>
          </w:tcPr>
          <w:p w:rsidR="00BF3369" w:rsidRPr="00C77B37" w:rsidRDefault="00BF3369" w:rsidP="0073458F">
            <w:pPr>
              <w:pStyle w:val="TableText"/>
            </w:pPr>
          </w:p>
        </w:tc>
      </w:tr>
    </w:tbl>
    <w:p w:rsidR="00BF3369" w:rsidRDefault="00BF3369" w:rsidP="00BF3369">
      <w:pPr>
        <w:pStyle w:val="ListBullet"/>
        <w:numPr>
          <w:ilvl w:val="0"/>
          <w:numId w:val="0"/>
        </w:numPr>
        <w:spacing w:after="200"/>
        <w:ind w:left="360"/>
        <w:rPr>
          <w:rFonts w:asciiTheme="majorHAnsi" w:hAnsiTheme="majorHAnsi"/>
        </w:rPr>
      </w:pPr>
    </w:p>
    <w:p w:rsidR="00BF3369" w:rsidRDefault="00BF3369" w:rsidP="00B10301">
      <w:pPr>
        <w:rPr>
          <w:rFonts w:asciiTheme="majorHAnsi" w:hAnsiTheme="majorHAnsi"/>
          <w:b/>
        </w:rPr>
      </w:pPr>
      <w:r w:rsidRPr="005D00BD">
        <w:lastRenderedPageBreak/>
        <w:t xml:space="preserve">The criteria </w:t>
      </w:r>
      <w:r w:rsidR="004D4CE3">
        <w:t xml:space="preserve">in </w:t>
      </w:r>
      <w:r w:rsidR="00B137A2">
        <w:fldChar w:fldCharType="begin"/>
      </w:r>
      <w:r w:rsidR="00FF2F26">
        <w:instrText xml:space="preserve"> REF _Ref263685087 \h </w:instrText>
      </w:r>
      <w:r w:rsidR="00B137A2">
        <w:fldChar w:fldCharType="separate"/>
      </w:r>
      <w:r w:rsidR="0004488D">
        <w:t xml:space="preserve">Table </w:t>
      </w:r>
      <w:r w:rsidR="0004488D">
        <w:rPr>
          <w:noProof/>
        </w:rPr>
        <w:t>4</w:t>
      </w:r>
      <w:r w:rsidR="00B137A2">
        <w:fldChar w:fldCharType="end"/>
      </w:r>
      <w:r w:rsidR="00FF2F26">
        <w:t xml:space="preserve"> </w:t>
      </w:r>
      <w:r w:rsidRPr="005D00BD">
        <w:t>were used to evaluate the techniques in the case study in [Mead 2005].</w:t>
      </w:r>
      <w:r w:rsidR="004D4CE3">
        <w:t xml:space="preserve"> </w:t>
      </w:r>
      <w:r w:rsidRPr="005D00BD">
        <w:t xml:space="preserve">1 corresponds to </w:t>
      </w:r>
      <w:r w:rsidRPr="005D00BD">
        <w:rPr>
          <w:i/>
        </w:rPr>
        <w:t>most suitable</w:t>
      </w:r>
      <w:r w:rsidRPr="005D00BD">
        <w:t xml:space="preserve">; 4 </w:t>
      </w:r>
      <w:proofErr w:type="gramStart"/>
      <w:r w:rsidRPr="005D00BD">
        <w:t>correspond</w:t>
      </w:r>
      <w:r w:rsidR="004D4CE3">
        <w:t>s</w:t>
      </w:r>
      <w:proofErr w:type="gramEnd"/>
      <w:r w:rsidRPr="005D00BD">
        <w:t xml:space="preserve"> to </w:t>
      </w:r>
      <w:r w:rsidRPr="005D00BD">
        <w:rPr>
          <w:i/>
        </w:rPr>
        <w:t>least suitable</w:t>
      </w:r>
      <w:r w:rsidRPr="005D00BD">
        <w:t>.</w:t>
      </w:r>
    </w:p>
    <w:p w:rsidR="00FF2F26" w:rsidRDefault="00FF2F26" w:rsidP="00FF2F26">
      <w:pPr>
        <w:pStyle w:val="Caption"/>
        <w:keepNext/>
        <w:jc w:val="left"/>
      </w:pPr>
      <w:bookmarkStart w:id="15" w:name="_Ref263685087"/>
      <w:r>
        <w:t xml:space="preserve">Table </w:t>
      </w:r>
      <w:fldSimple w:instr=" SEQ Table \* ARABIC ">
        <w:r w:rsidR="0004488D">
          <w:rPr>
            <w:noProof/>
          </w:rPr>
          <w:t>4</w:t>
        </w:r>
      </w:fldSimple>
      <w:bookmarkEnd w:id="15"/>
      <w:r>
        <w:t>: Sample Evaluation of Risk Assessment Techniques</w:t>
      </w:r>
    </w:p>
    <w:tbl>
      <w:tblPr>
        <w:tblW w:w="9503" w:type="dxa"/>
        <w:tblInd w:w="103" w:type="dxa"/>
        <w:tblLayout w:type="fixed"/>
        <w:tblLook w:val="0000" w:firstRow="0" w:lastRow="0" w:firstColumn="0" w:lastColumn="0" w:noHBand="0" w:noVBand="0"/>
      </w:tblPr>
      <w:tblGrid>
        <w:gridCol w:w="580"/>
        <w:gridCol w:w="1405"/>
        <w:gridCol w:w="1620"/>
        <w:gridCol w:w="1440"/>
        <w:gridCol w:w="1800"/>
        <w:gridCol w:w="1519"/>
        <w:gridCol w:w="1139"/>
      </w:tblGrid>
      <w:tr w:rsidR="00BF3369" w:rsidRPr="00732AF7" w:rsidTr="004D4CE3">
        <w:trPr>
          <w:trHeight w:val="750"/>
        </w:trPr>
        <w:tc>
          <w:tcPr>
            <w:tcW w:w="580" w:type="dxa"/>
            <w:tcBorders>
              <w:top w:val="single" w:sz="4" w:space="0" w:color="auto"/>
              <w:left w:val="single" w:sz="4" w:space="0" w:color="auto"/>
              <w:bottom w:val="nil"/>
              <w:right w:val="single" w:sz="4" w:space="0" w:color="auto"/>
            </w:tcBorders>
            <w:noWrap/>
            <w:vAlign w:val="bottom"/>
          </w:tcPr>
          <w:p w:rsidR="00BF3369" w:rsidRPr="00732AF7" w:rsidRDefault="00BF3369" w:rsidP="00BF3369">
            <w:pPr>
              <w:pStyle w:val="TableText"/>
            </w:pPr>
            <w:r w:rsidRPr="00732AF7">
              <w:t> </w:t>
            </w:r>
          </w:p>
        </w:tc>
        <w:tc>
          <w:tcPr>
            <w:tcW w:w="1405" w:type="dxa"/>
            <w:tcBorders>
              <w:top w:val="single" w:sz="4" w:space="0" w:color="auto"/>
              <w:left w:val="nil"/>
              <w:bottom w:val="nil"/>
              <w:right w:val="nil"/>
            </w:tcBorders>
            <w:noWrap/>
            <w:vAlign w:val="bottom"/>
          </w:tcPr>
          <w:p w:rsidR="00BF3369" w:rsidRPr="00732AF7" w:rsidRDefault="00BF3369" w:rsidP="00BF3369">
            <w:pPr>
              <w:pStyle w:val="TableText"/>
            </w:pPr>
            <w:r w:rsidRPr="00732AF7">
              <w:t> </w:t>
            </w:r>
          </w:p>
        </w:tc>
        <w:tc>
          <w:tcPr>
            <w:tcW w:w="1620" w:type="dxa"/>
            <w:tcBorders>
              <w:top w:val="single" w:sz="4" w:space="0" w:color="auto"/>
              <w:left w:val="single" w:sz="4" w:space="0" w:color="auto"/>
              <w:bottom w:val="single" w:sz="4" w:space="0" w:color="auto"/>
              <w:right w:val="single" w:sz="4" w:space="0" w:color="auto"/>
            </w:tcBorders>
          </w:tcPr>
          <w:p w:rsidR="00BF3369" w:rsidRPr="00543881" w:rsidRDefault="00BF3369" w:rsidP="004D4CE3">
            <w:pPr>
              <w:pStyle w:val="TableText"/>
              <w:rPr>
                <w:b/>
              </w:rPr>
            </w:pPr>
            <w:r w:rsidRPr="00543881">
              <w:rPr>
                <w:b/>
              </w:rPr>
              <w:t xml:space="preserve">Suitable for small </w:t>
            </w:r>
            <w:r w:rsidR="004D4CE3">
              <w:rPr>
                <w:b/>
              </w:rPr>
              <w:br/>
            </w:r>
            <w:r w:rsidRPr="00543881">
              <w:rPr>
                <w:b/>
              </w:rPr>
              <w:t>companies</w:t>
            </w:r>
          </w:p>
        </w:tc>
        <w:tc>
          <w:tcPr>
            <w:tcW w:w="1440" w:type="dxa"/>
            <w:tcBorders>
              <w:top w:val="single" w:sz="4" w:space="0" w:color="auto"/>
              <w:left w:val="nil"/>
              <w:bottom w:val="single" w:sz="4" w:space="0" w:color="auto"/>
              <w:right w:val="single" w:sz="4" w:space="0" w:color="auto"/>
            </w:tcBorders>
          </w:tcPr>
          <w:p w:rsidR="00BF3369" w:rsidRPr="00543881" w:rsidRDefault="00BF3369" w:rsidP="004D4CE3">
            <w:pPr>
              <w:pStyle w:val="TableText"/>
              <w:rPr>
                <w:b/>
              </w:rPr>
            </w:pPr>
            <w:r w:rsidRPr="00543881">
              <w:rPr>
                <w:b/>
              </w:rPr>
              <w:t xml:space="preserve">Feasible to complete this </w:t>
            </w:r>
            <w:r>
              <w:rPr>
                <w:b/>
              </w:rPr>
              <w:t>quarter</w:t>
            </w:r>
          </w:p>
        </w:tc>
        <w:tc>
          <w:tcPr>
            <w:tcW w:w="1800" w:type="dxa"/>
            <w:tcBorders>
              <w:top w:val="single" w:sz="4" w:space="0" w:color="auto"/>
              <w:left w:val="nil"/>
              <w:bottom w:val="single" w:sz="4" w:space="0" w:color="auto"/>
              <w:right w:val="single" w:sz="4" w:space="0" w:color="auto"/>
            </w:tcBorders>
          </w:tcPr>
          <w:p w:rsidR="00BF3369" w:rsidRPr="00543881" w:rsidRDefault="00BF3369" w:rsidP="004D4CE3">
            <w:pPr>
              <w:pStyle w:val="TableText"/>
              <w:rPr>
                <w:b/>
              </w:rPr>
            </w:pPr>
            <w:r w:rsidRPr="00543881">
              <w:rPr>
                <w:b/>
              </w:rPr>
              <w:t>Does not r</w:t>
            </w:r>
            <w:r w:rsidRPr="00543881">
              <w:rPr>
                <w:b/>
              </w:rPr>
              <w:t>e</w:t>
            </w:r>
            <w:r w:rsidRPr="00543881">
              <w:rPr>
                <w:b/>
              </w:rPr>
              <w:t>quire additional data collection</w:t>
            </w:r>
          </w:p>
        </w:tc>
        <w:tc>
          <w:tcPr>
            <w:tcW w:w="1519" w:type="dxa"/>
            <w:tcBorders>
              <w:top w:val="single" w:sz="4" w:space="0" w:color="auto"/>
              <w:left w:val="nil"/>
              <w:bottom w:val="single" w:sz="4" w:space="0" w:color="auto"/>
              <w:right w:val="single" w:sz="4" w:space="0" w:color="auto"/>
            </w:tcBorders>
          </w:tcPr>
          <w:p w:rsidR="00BF3369" w:rsidRPr="00543881" w:rsidRDefault="00BF3369" w:rsidP="004D4CE3">
            <w:pPr>
              <w:pStyle w:val="TableText"/>
              <w:rPr>
                <w:b/>
              </w:rPr>
            </w:pPr>
            <w:r w:rsidRPr="00543881">
              <w:rPr>
                <w:b/>
              </w:rPr>
              <w:t>Suitable for requirements</w:t>
            </w:r>
          </w:p>
        </w:tc>
        <w:tc>
          <w:tcPr>
            <w:tcW w:w="1139" w:type="dxa"/>
            <w:tcBorders>
              <w:top w:val="single" w:sz="4" w:space="0" w:color="auto"/>
              <w:left w:val="nil"/>
              <w:bottom w:val="single" w:sz="4" w:space="0" w:color="auto"/>
              <w:right w:val="single" w:sz="4" w:space="0" w:color="auto"/>
            </w:tcBorders>
          </w:tcPr>
          <w:p w:rsidR="00BF3369" w:rsidRPr="00543881" w:rsidRDefault="00BF3369" w:rsidP="004D4CE3">
            <w:pPr>
              <w:pStyle w:val="TableText"/>
              <w:rPr>
                <w:b/>
              </w:rPr>
            </w:pPr>
            <w:r w:rsidRPr="00543881">
              <w:rPr>
                <w:b/>
              </w:rPr>
              <w:t>Average Score</w:t>
            </w:r>
          </w:p>
        </w:tc>
      </w:tr>
      <w:tr w:rsidR="00BF3369" w:rsidRPr="00732AF7" w:rsidTr="00BF3369">
        <w:trPr>
          <w:trHeight w:val="255"/>
        </w:trPr>
        <w:tc>
          <w:tcPr>
            <w:tcW w:w="580" w:type="dxa"/>
            <w:vMerge w:val="restart"/>
            <w:tcBorders>
              <w:top w:val="nil"/>
              <w:left w:val="single" w:sz="4" w:space="0" w:color="auto"/>
              <w:bottom w:val="single" w:sz="4" w:space="0" w:color="000000"/>
              <w:right w:val="single" w:sz="4" w:space="0" w:color="auto"/>
            </w:tcBorders>
            <w:noWrap/>
            <w:textDirection w:val="btLr"/>
            <w:vAlign w:val="center"/>
          </w:tcPr>
          <w:p w:rsidR="00BF3369" w:rsidRPr="00543881" w:rsidRDefault="00BF3369" w:rsidP="00BF3369">
            <w:pPr>
              <w:pStyle w:val="TableText"/>
              <w:rPr>
                <w:b/>
              </w:rPr>
            </w:pPr>
            <w:r w:rsidRPr="00543881">
              <w:rPr>
                <w:b/>
              </w:rPr>
              <w:t>Methodologies</w:t>
            </w:r>
          </w:p>
        </w:tc>
        <w:tc>
          <w:tcPr>
            <w:tcW w:w="1405" w:type="dxa"/>
            <w:tcBorders>
              <w:top w:val="single" w:sz="4" w:space="0" w:color="auto"/>
              <w:left w:val="nil"/>
              <w:bottom w:val="single" w:sz="4" w:space="0" w:color="auto"/>
              <w:right w:val="single" w:sz="4" w:space="0" w:color="auto"/>
            </w:tcBorders>
            <w:noWrap/>
            <w:vAlign w:val="bottom"/>
          </w:tcPr>
          <w:p w:rsidR="00BF3369" w:rsidRPr="00732AF7" w:rsidRDefault="00BF3369" w:rsidP="00BF3369">
            <w:pPr>
              <w:pStyle w:val="TableText"/>
            </w:pPr>
            <w:r w:rsidRPr="00732AF7">
              <w:t>GAO</w:t>
            </w:r>
          </w:p>
        </w:tc>
        <w:tc>
          <w:tcPr>
            <w:tcW w:w="162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44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80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13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2.50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NIST</w:t>
            </w:r>
          </w:p>
        </w:tc>
        <w:tc>
          <w:tcPr>
            <w:tcW w:w="162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44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80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1</w:t>
            </w:r>
          </w:p>
        </w:tc>
        <w:tc>
          <w:tcPr>
            <w:tcW w:w="151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1</w:t>
            </w:r>
          </w:p>
        </w:tc>
        <w:tc>
          <w:tcPr>
            <w:tcW w:w="113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1.50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NSA/IAM</w:t>
            </w:r>
          </w:p>
        </w:tc>
        <w:tc>
          <w:tcPr>
            <w:tcW w:w="162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3</w:t>
            </w:r>
          </w:p>
        </w:tc>
        <w:tc>
          <w:tcPr>
            <w:tcW w:w="144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3</w:t>
            </w:r>
          </w:p>
        </w:tc>
        <w:tc>
          <w:tcPr>
            <w:tcW w:w="180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13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2.50</w:t>
            </w:r>
          </w:p>
        </w:tc>
      </w:tr>
      <w:tr w:rsidR="00BF3369" w:rsidRPr="00732AF7" w:rsidTr="00BF3369">
        <w:trPr>
          <w:trHeight w:val="270"/>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SAEM</w:t>
            </w:r>
          </w:p>
        </w:tc>
        <w:tc>
          <w:tcPr>
            <w:tcW w:w="1620"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440"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800"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519" w:type="dxa"/>
            <w:tcBorders>
              <w:top w:val="nil"/>
              <w:left w:val="nil"/>
              <w:bottom w:val="single" w:sz="8" w:space="0" w:color="auto"/>
              <w:right w:val="single" w:sz="4" w:space="0" w:color="auto"/>
            </w:tcBorders>
            <w:shd w:val="clear" w:color="auto" w:fill="C0C0C0"/>
            <w:noWrap/>
            <w:vAlign w:val="bottom"/>
          </w:tcPr>
          <w:p w:rsidR="00BF3369" w:rsidRPr="00732AF7" w:rsidRDefault="00A85D59" w:rsidP="00BF3369">
            <w:pPr>
              <w:pStyle w:val="TableText"/>
            </w:pPr>
            <w:r>
              <w:rPr>
                <w:noProof/>
                <w:lang w:val="en-CA" w:eastAsia="en-CA"/>
              </w:rPr>
              <w:pict>
                <v:rect id="_x0000_s1026" style="position:absolute;margin-left:73.55pt;margin-top:-28.5pt;width:27pt;height:14.2pt;z-index:251662336;mso-position-horizontal-relative:text;mso-position-vertical-relative:text" filled="f" fillcolor="#c0504d [3205]" strokecolor="#ffc000" strokeweight="3pt">
                  <v:shadow on="t" type="perspective" color="#622423 [1605]" opacity=".5" offset="1pt" offset2="-1pt"/>
                </v:rect>
              </w:pict>
            </w:r>
            <w:r w:rsidR="00BF3369" w:rsidRPr="00732AF7">
              <w:t>4</w:t>
            </w:r>
          </w:p>
        </w:tc>
        <w:tc>
          <w:tcPr>
            <w:tcW w:w="1139"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4.00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V-Rate</w:t>
            </w:r>
          </w:p>
        </w:tc>
        <w:tc>
          <w:tcPr>
            <w:tcW w:w="162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3</w:t>
            </w:r>
          </w:p>
        </w:tc>
        <w:tc>
          <w:tcPr>
            <w:tcW w:w="144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80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51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13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3.75</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proofErr w:type="spellStart"/>
            <w:r w:rsidRPr="00732AF7">
              <w:t>Haimes</w:t>
            </w:r>
            <w:proofErr w:type="spellEnd"/>
          </w:p>
        </w:tc>
        <w:tc>
          <w:tcPr>
            <w:tcW w:w="162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44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80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shd w:val="clear" w:color="auto" w:fill="C0C0C0"/>
            <w:noWrap/>
            <w:vAlign w:val="bottom"/>
          </w:tcPr>
          <w:p w:rsidR="00BF3369" w:rsidRPr="00732AF7" w:rsidRDefault="00A85D59" w:rsidP="00BF3369">
            <w:pPr>
              <w:pStyle w:val="TableText"/>
            </w:pPr>
            <w:r>
              <w:rPr>
                <w:noProof/>
                <w:lang w:val="en-CA" w:eastAsia="en-CA"/>
              </w:rPr>
              <w:pict>
                <v:rect id="_x0000_s1027" style="position:absolute;margin-left:73.1pt;margin-top:-.75pt;width:27pt;height:14.2pt;z-index:251663360;mso-position-horizontal-relative:text;mso-position-vertical-relative:text" filled="f" fillcolor="#c0504d" strokecolor="#ffc000" strokeweight="3pt">
                  <v:shadow on="t" type="perspective" color="#622423" opacity=".5" offset="1pt" offset2="-1pt"/>
                </v:rect>
              </w:pict>
            </w:r>
            <w:r w:rsidR="00BF3369" w:rsidRPr="00732AF7">
              <w:t>2</w:t>
            </w:r>
          </w:p>
        </w:tc>
        <w:tc>
          <w:tcPr>
            <w:tcW w:w="113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2.00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SSA</w:t>
            </w:r>
          </w:p>
        </w:tc>
        <w:tc>
          <w:tcPr>
            <w:tcW w:w="162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44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80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13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2.50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DDP/Feather</w:t>
            </w:r>
          </w:p>
        </w:tc>
        <w:tc>
          <w:tcPr>
            <w:tcW w:w="162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3</w:t>
            </w:r>
          </w:p>
        </w:tc>
        <w:tc>
          <w:tcPr>
            <w:tcW w:w="144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80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13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3.25</w:t>
            </w:r>
          </w:p>
        </w:tc>
      </w:tr>
    </w:tbl>
    <w:p w:rsidR="00BF3369" w:rsidRDefault="00BF3369" w:rsidP="00BF3369">
      <w:pPr>
        <w:pStyle w:val="ListBullet"/>
        <w:numPr>
          <w:ilvl w:val="0"/>
          <w:numId w:val="0"/>
        </w:numPr>
        <w:ind w:left="360"/>
        <w:rPr>
          <w:rFonts w:asciiTheme="majorHAnsi" w:hAnsiTheme="majorHAnsi"/>
        </w:rPr>
      </w:pPr>
    </w:p>
    <w:p w:rsidR="00BF3369" w:rsidRDefault="00BF3369" w:rsidP="0033666D">
      <w:r w:rsidRPr="005D00BD">
        <w:t xml:space="preserve">As </w:t>
      </w:r>
      <w:r w:rsidR="004D4CE3">
        <w:t xml:space="preserve">seen in </w:t>
      </w:r>
      <w:r w:rsidR="00B137A2">
        <w:fldChar w:fldCharType="begin"/>
      </w:r>
      <w:r w:rsidR="00FF2F26">
        <w:instrText xml:space="preserve"> REF _Ref263685087 \h </w:instrText>
      </w:r>
      <w:r w:rsidR="00B137A2">
        <w:fldChar w:fldCharType="separate"/>
      </w:r>
      <w:r w:rsidR="0004488D">
        <w:t xml:space="preserve">Table </w:t>
      </w:r>
      <w:r w:rsidR="0004488D">
        <w:rPr>
          <w:noProof/>
        </w:rPr>
        <w:t>4</w:t>
      </w:r>
      <w:r w:rsidR="00B137A2">
        <w:fldChar w:fldCharType="end"/>
      </w:r>
      <w:r w:rsidRPr="005D00BD">
        <w:t xml:space="preserve">, the NIST and </w:t>
      </w:r>
      <w:proofErr w:type="spellStart"/>
      <w:r w:rsidRPr="005D00BD">
        <w:t>Haimes</w:t>
      </w:r>
      <w:proofErr w:type="spellEnd"/>
      <w:r w:rsidRPr="005D00BD">
        <w:t xml:space="preserve"> RFRM models suited the case best.</w:t>
      </w:r>
    </w:p>
    <w:tbl>
      <w:tblPr>
        <w:tblStyle w:val="TableGrid"/>
        <w:tblW w:w="0" w:type="auto"/>
        <w:shd w:val="pct5" w:color="auto" w:fill="auto"/>
        <w:tblLook w:val="04A0" w:firstRow="1" w:lastRow="0" w:firstColumn="1" w:lastColumn="0" w:noHBand="0" w:noVBand="1"/>
      </w:tblPr>
      <w:tblGrid>
        <w:gridCol w:w="8496"/>
      </w:tblGrid>
      <w:tr w:rsidR="00F9564F" w:rsidTr="00F9564F">
        <w:tc>
          <w:tcPr>
            <w:tcW w:w="8496" w:type="dxa"/>
            <w:shd w:val="pct5" w:color="auto" w:fill="auto"/>
          </w:tcPr>
          <w:p w:rsidR="00F9564F" w:rsidRPr="00F9564F" w:rsidRDefault="00F9564F" w:rsidP="00F9564F">
            <w:pPr>
              <w:rPr>
                <w:rFonts w:ascii="Times New Roman" w:hAnsi="Times New Roman" w:cs="Times New Roman"/>
                <w:b/>
              </w:rPr>
            </w:pPr>
            <w:r w:rsidRPr="00F9564F">
              <w:rPr>
                <w:rFonts w:ascii="Times New Roman" w:hAnsi="Times New Roman" w:cs="Times New Roman"/>
                <w:b/>
              </w:rPr>
              <w:t>Task</w:t>
            </w:r>
          </w:p>
          <w:p w:rsidR="00F9564F" w:rsidRDefault="00F9564F" w:rsidP="00F9564F">
            <w:pPr>
              <w:rPr>
                <w:rFonts w:ascii="Times New Roman" w:hAnsi="Times New Roman" w:cs="Times New Roman"/>
              </w:rPr>
            </w:pPr>
            <w:r w:rsidRPr="00F9564F">
              <w:rPr>
                <w:rFonts w:ascii="Times New Roman" w:hAnsi="Times New Roman" w:cs="Times New Roman"/>
              </w:rPr>
              <w:t xml:space="preserve">This is a task for the contractor organization. Knowing some of the threats and vulnerabilities of the </w:t>
            </w:r>
            <w:r w:rsidR="00BA40B9">
              <w:rPr>
                <w:rFonts w:ascii="Times New Roman" w:hAnsi="Times New Roman" w:cs="Times New Roman"/>
              </w:rPr>
              <w:t xml:space="preserve">contractor </w:t>
            </w:r>
            <w:r w:rsidRPr="00F9564F">
              <w:rPr>
                <w:rFonts w:ascii="Times New Roman" w:hAnsi="Times New Roman" w:cs="Times New Roman"/>
              </w:rPr>
              <w:t>company, you will develop a set of risks evaluating likelihood, impact, and thereby priority of the risks. When assessing impact, it is important to consider cost and performance. For any given risk, you will determine the severity and probability of the risk, as well as the cost and likelihood of success of t</w:t>
            </w:r>
            <w:r w:rsidR="00B10301">
              <w:rPr>
                <w:rFonts w:ascii="Times New Roman" w:hAnsi="Times New Roman" w:cs="Times New Roman"/>
              </w:rPr>
              <w:t>he mitigation. The exit criterion</w:t>
            </w:r>
            <w:r w:rsidRPr="00F9564F">
              <w:rPr>
                <w:rFonts w:ascii="Times New Roman" w:hAnsi="Times New Roman" w:cs="Times New Roman"/>
              </w:rPr>
              <w:t xml:space="preserve"> </w:t>
            </w:r>
            <w:r w:rsidR="004373A9">
              <w:rPr>
                <w:rFonts w:ascii="Times New Roman" w:hAnsi="Times New Roman" w:cs="Times New Roman"/>
              </w:rPr>
              <w:t>Is</w:t>
            </w:r>
            <w:r w:rsidR="004373A9" w:rsidRPr="00F9564F">
              <w:rPr>
                <w:rFonts w:ascii="Times New Roman" w:hAnsi="Times New Roman" w:cs="Times New Roman"/>
              </w:rPr>
              <w:t>a</w:t>
            </w:r>
            <w:r w:rsidRPr="00F9564F">
              <w:rPr>
                <w:rFonts w:ascii="Times New Roman" w:hAnsi="Times New Roman" w:cs="Times New Roman"/>
              </w:rPr>
              <w:t xml:space="preserve"> documented list of risks that identifies all </w:t>
            </w:r>
            <w:r w:rsidR="00B10301">
              <w:rPr>
                <w:rFonts w:ascii="Times New Roman" w:hAnsi="Times New Roman" w:cs="Times New Roman"/>
              </w:rPr>
              <w:t xml:space="preserve">the vulnerabilities and threats, </w:t>
            </w:r>
            <w:r w:rsidRPr="00F9564F">
              <w:rPr>
                <w:rFonts w:ascii="Times New Roman" w:hAnsi="Times New Roman" w:cs="Times New Roman"/>
              </w:rPr>
              <w:t>classified according to their likelihood and impact. Both the teams should review and discuss this step.</w:t>
            </w:r>
          </w:p>
          <w:p w:rsidR="00DC129B" w:rsidRPr="00F9564F" w:rsidRDefault="00DC129B" w:rsidP="00F9564F">
            <w:pPr>
              <w:rPr>
                <w:rFonts w:ascii="Times New Roman" w:hAnsi="Times New Roman" w:cs="Times New Roman"/>
              </w:rPr>
            </w:pPr>
            <w:r w:rsidRPr="00DC129B">
              <w:rPr>
                <w:rFonts w:ascii="Times New Roman" w:hAnsi="Times New Roman" w:cs="Times New Roman"/>
              </w:rPr>
              <w:t>A set of sample risk statements is in</w:t>
            </w:r>
            <w:r w:rsidR="00B10301">
              <w:t xml:space="preserve"> </w:t>
            </w:r>
            <w:r w:rsidR="00447784">
              <w:fldChar w:fldCharType="begin"/>
            </w:r>
            <w:r w:rsidR="00447784">
              <w:instrText xml:space="preserve"> REF _Ref265159682 \h  \* MERGEFORMAT </w:instrText>
            </w:r>
            <w:r w:rsidR="00447784">
              <w:fldChar w:fldCharType="separate"/>
            </w:r>
            <w:r w:rsidR="0004488D" w:rsidRPr="0004488D">
              <w:rPr>
                <w:rFonts w:ascii="Times New Roman" w:hAnsi="Times New Roman" w:cs="Times New Roman"/>
              </w:rPr>
              <w:t>Table 5</w:t>
            </w:r>
            <w:r w:rsidR="00447784">
              <w:fldChar w:fldCharType="end"/>
            </w:r>
            <w:r w:rsidRPr="00B10301">
              <w:rPr>
                <w:rFonts w:ascii="Times New Roman" w:hAnsi="Times New Roman" w:cs="Times New Roman"/>
              </w:rPr>
              <w:t xml:space="preserve"> for</w:t>
            </w:r>
            <w:r w:rsidRPr="00DC129B">
              <w:rPr>
                <w:rFonts w:ascii="Times New Roman" w:hAnsi="Times New Roman" w:cs="Times New Roman"/>
              </w:rPr>
              <w:t xml:space="preserve"> reference.</w:t>
            </w:r>
          </w:p>
          <w:p w:rsidR="00F9564F" w:rsidRPr="00F9564F" w:rsidRDefault="00F9564F" w:rsidP="0033666D">
            <w:pPr>
              <w:rPr>
                <w:rFonts w:ascii="Times New Roman" w:hAnsi="Times New Roman" w:cs="Times New Roman"/>
              </w:rPr>
            </w:pPr>
            <w:r w:rsidRPr="00F9564F">
              <w:rPr>
                <w:rFonts w:ascii="Times New Roman" w:hAnsi="Times New Roman" w:cs="Times New Roman"/>
              </w:rPr>
              <w:t>Time: 15 minutes</w:t>
            </w:r>
          </w:p>
        </w:tc>
      </w:tr>
    </w:tbl>
    <w:p w:rsidR="00DC129B" w:rsidRDefault="00DC129B" w:rsidP="00F47B3D">
      <w:pPr>
        <w:pStyle w:val="Caption"/>
        <w:keepNext/>
        <w:jc w:val="left"/>
      </w:pPr>
      <w:bookmarkStart w:id="16" w:name="_Ref263685224"/>
    </w:p>
    <w:p w:rsidR="00F47B3D" w:rsidRDefault="00F47B3D" w:rsidP="00F47B3D">
      <w:pPr>
        <w:pStyle w:val="Caption"/>
        <w:keepNext/>
        <w:jc w:val="left"/>
      </w:pPr>
      <w:bookmarkStart w:id="17" w:name="_Ref265159682"/>
      <w:r>
        <w:t xml:space="preserve">Table </w:t>
      </w:r>
      <w:fldSimple w:instr=" SEQ Table \* ARABIC ">
        <w:r w:rsidR="0004488D">
          <w:rPr>
            <w:noProof/>
          </w:rPr>
          <w:t>5</w:t>
        </w:r>
      </w:fldSimple>
      <w:bookmarkEnd w:id="16"/>
      <w:bookmarkEnd w:id="17"/>
      <w:r>
        <w:t>: Sample Risk Statements</w:t>
      </w:r>
    </w:p>
    <w:tbl>
      <w:tblPr>
        <w:tblStyle w:val="TableGrid"/>
        <w:tblW w:w="9288" w:type="dxa"/>
        <w:tblLayout w:type="fixed"/>
        <w:tblLook w:val="04A0" w:firstRow="1" w:lastRow="0" w:firstColumn="1" w:lastColumn="0" w:noHBand="0" w:noVBand="1"/>
      </w:tblPr>
      <w:tblGrid>
        <w:gridCol w:w="2235"/>
        <w:gridCol w:w="1701"/>
        <w:gridCol w:w="992"/>
        <w:gridCol w:w="1559"/>
        <w:gridCol w:w="2801"/>
      </w:tblGrid>
      <w:tr w:rsidR="00BF3369" w:rsidTr="0073458F">
        <w:tc>
          <w:tcPr>
            <w:tcW w:w="2235" w:type="dxa"/>
            <w:shd w:val="pct20" w:color="auto" w:fill="auto"/>
          </w:tcPr>
          <w:p w:rsidR="00BF3369" w:rsidRPr="0073458F" w:rsidRDefault="00BF3369" w:rsidP="0073458F">
            <w:pPr>
              <w:pStyle w:val="TableText"/>
              <w:rPr>
                <w:b/>
              </w:rPr>
            </w:pPr>
            <w:r w:rsidRPr="0073458F">
              <w:rPr>
                <w:b/>
              </w:rPr>
              <w:t>Condition</w:t>
            </w:r>
          </w:p>
        </w:tc>
        <w:tc>
          <w:tcPr>
            <w:tcW w:w="1701" w:type="dxa"/>
            <w:shd w:val="pct20" w:color="auto" w:fill="auto"/>
          </w:tcPr>
          <w:p w:rsidR="00BF3369" w:rsidRPr="0073458F" w:rsidRDefault="00BF3369" w:rsidP="0073458F">
            <w:pPr>
              <w:pStyle w:val="TableText"/>
              <w:rPr>
                <w:b/>
              </w:rPr>
            </w:pPr>
            <w:r w:rsidRPr="0073458F">
              <w:rPr>
                <w:b/>
              </w:rPr>
              <w:t>Consequence</w:t>
            </w:r>
          </w:p>
        </w:tc>
        <w:tc>
          <w:tcPr>
            <w:tcW w:w="992" w:type="dxa"/>
            <w:shd w:val="pct20" w:color="auto" w:fill="auto"/>
          </w:tcPr>
          <w:p w:rsidR="00BF3369" w:rsidRPr="0073458F" w:rsidRDefault="00BF3369" w:rsidP="0073458F">
            <w:pPr>
              <w:pStyle w:val="TableText"/>
              <w:rPr>
                <w:b/>
              </w:rPr>
            </w:pPr>
            <w:r w:rsidRPr="0073458F">
              <w:rPr>
                <w:b/>
              </w:rPr>
              <w:t>Impact</w:t>
            </w:r>
          </w:p>
        </w:tc>
        <w:tc>
          <w:tcPr>
            <w:tcW w:w="1559" w:type="dxa"/>
            <w:shd w:val="pct20" w:color="auto" w:fill="auto"/>
          </w:tcPr>
          <w:p w:rsidR="00BF3369" w:rsidRPr="0073458F" w:rsidRDefault="00BF3369" w:rsidP="0073458F">
            <w:pPr>
              <w:pStyle w:val="TableText"/>
              <w:rPr>
                <w:b/>
              </w:rPr>
            </w:pPr>
            <w:r w:rsidRPr="0073458F">
              <w:rPr>
                <w:b/>
              </w:rPr>
              <w:t>Probability</w:t>
            </w:r>
          </w:p>
        </w:tc>
        <w:tc>
          <w:tcPr>
            <w:tcW w:w="2801" w:type="dxa"/>
            <w:shd w:val="pct20" w:color="auto" w:fill="auto"/>
          </w:tcPr>
          <w:p w:rsidR="00BF3369" w:rsidRPr="0073458F" w:rsidRDefault="00BF3369" w:rsidP="0073458F">
            <w:pPr>
              <w:pStyle w:val="TableText"/>
              <w:rPr>
                <w:b/>
              </w:rPr>
            </w:pPr>
            <w:r w:rsidRPr="0073458F">
              <w:rPr>
                <w:b/>
              </w:rPr>
              <w:t>Mitigation Plan</w:t>
            </w:r>
          </w:p>
        </w:tc>
      </w:tr>
      <w:tr w:rsidR="00BF3369" w:rsidTr="0073458F">
        <w:tc>
          <w:tcPr>
            <w:tcW w:w="2235" w:type="dxa"/>
          </w:tcPr>
          <w:p w:rsidR="00BF3369" w:rsidRDefault="00BF3369" w:rsidP="0073458F">
            <w:pPr>
              <w:pStyle w:val="TableText"/>
            </w:pPr>
            <w:r>
              <w:t>The software system is using an outdated technological solution</w:t>
            </w:r>
            <w:r w:rsidR="004D4CE3">
              <w:t>.</w:t>
            </w:r>
          </w:p>
        </w:tc>
        <w:tc>
          <w:tcPr>
            <w:tcW w:w="1701" w:type="dxa"/>
          </w:tcPr>
          <w:p w:rsidR="00BF3369" w:rsidRDefault="00BF3369" w:rsidP="0073458F">
            <w:pPr>
              <w:pStyle w:val="TableText"/>
            </w:pPr>
            <w:r>
              <w:t>It could expose new security vulnerabilities in the system</w:t>
            </w:r>
            <w:r w:rsidR="004D4CE3">
              <w:t>.</w:t>
            </w:r>
          </w:p>
        </w:tc>
        <w:tc>
          <w:tcPr>
            <w:tcW w:w="992" w:type="dxa"/>
          </w:tcPr>
          <w:p w:rsidR="00BF3369" w:rsidRDefault="00BF3369" w:rsidP="0073458F">
            <w:pPr>
              <w:pStyle w:val="TableText"/>
            </w:pPr>
            <w:r>
              <w:t>High</w:t>
            </w:r>
          </w:p>
        </w:tc>
        <w:tc>
          <w:tcPr>
            <w:tcW w:w="1559" w:type="dxa"/>
          </w:tcPr>
          <w:p w:rsidR="00BF3369" w:rsidRDefault="00BF3369" w:rsidP="0073458F">
            <w:pPr>
              <w:pStyle w:val="TableText"/>
            </w:pPr>
            <w:r>
              <w:t>High</w:t>
            </w:r>
          </w:p>
        </w:tc>
        <w:tc>
          <w:tcPr>
            <w:tcW w:w="2801" w:type="dxa"/>
          </w:tcPr>
          <w:p w:rsidR="00BF3369" w:rsidRDefault="005923C9" w:rsidP="0073458F">
            <w:pPr>
              <w:pStyle w:val="TableText"/>
            </w:pPr>
            <w:r>
              <w:t>There should be t</w:t>
            </w:r>
            <w:r w:rsidR="00BF3369">
              <w:t>horough regression testing of the software before release</w:t>
            </w:r>
            <w:r>
              <w:t>.</w:t>
            </w:r>
          </w:p>
        </w:tc>
      </w:tr>
      <w:tr w:rsidR="00BF3369" w:rsidTr="0073458F">
        <w:tc>
          <w:tcPr>
            <w:tcW w:w="2235" w:type="dxa"/>
          </w:tcPr>
          <w:p w:rsidR="00BF3369" w:rsidRDefault="00BF3369" w:rsidP="0073458F">
            <w:pPr>
              <w:pStyle w:val="TableText"/>
            </w:pPr>
            <w:r>
              <w:t>Developers working on the product are new and lack the r</w:t>
            </w:r>
            <w:r>
              <w:t>e</w:t>
            </w:r>
            <w:r>
              <w:t>quired expertise</w:t>
            </w:r>
            <w:r w:rsidR="004D4CE3">
              <w:t>.</w:t>
            </w:r>
          </w:p>
        </w:tc>
        <w:tc>
          <w:tcPr>
            <w:tcW w:w="1701" w:type="dxa"/>
          </w:tcPr>
          <w:p w:rsidR="00BF3369" w:rsidRDefault="00BF3369" w:rsidP="0073458F">
            <w:pPr>
              <w:pStyle w:val="TableText"/>
            </w:pPr>
            <w:r>
              <w:t>The develo</w:t>
            </w:r>
            <w:r>
              <w:t>p</w:t>
            </w:r>
            <w:r>
              <w:t>ment effort may increase</w:t>
            </w:r>
            <w:r w:rsidR="005923C9">
              <w:t>,</w:t>
            </w:r>
            <w:r>
              <w:t xml:space="preserve"> resul</w:t>
            </w:r>
            <w:r>
              <w:t>t</w:t>
            </w:r>
            <w:r>
              <w:t>ing in significant slippage of schedule and milestones</w:t>
            </w:r>
            <w:r w:rsidR="005923C9">
              <w:t>.</w:t>
            </w:r>
          </w:p>
        </w:tc>
        <w:tc>
          <w:tcPr>
            <w:tcW w:w="992" w:type="dxa"/>
          </w:tcPr>
          <w:p w:rsidR="00BF3369" w:rsidRDefault="00BF3369" w:rsidP="0073458F">
            <w:pPr>
              <w:pStyle w:val="TableText"/>
            </w:pPr>
            <w:r>
              <w:t>High</w:t>
            </w:r>
          </w:p>
        </w:tc>
        <w:tc>
          <w:tcPr>
            <w:tcW w:w="1559" w:type="dxa"/>
          </w:tcPr>
          <w:p w:rsidR="00BF3369" w:rsidRDefault="00BF3369" w:rsidP="0073458F">
            <w:pPr>
              <w:pStyle w:val="TableText"/>
            </w:pPr>
            <w:r>
              <w:t>High</w:t>
            </w:r>
          </w:p>
        </w:tc>
        <w:tc>
          <w:tcPr>
            <w:tcW w:w="2801" w:type="dxa"/>
          </w:tcPr>
          <w:p w:rsidR="00BF3369" w:rsidRDefault="00BF3369" w:rsidP="005923C9">
            <w:pPr>
              <w:pStyle w:val="TableText"/>
            </w:pPr>
            <w:r>
              <w:t xml:space="preserve">Rigorous training </w:t>
            </w:r>
            <w:r w:rsidR="005923C9">
              <w:t>should</w:t>
            </w:r>
            <w:r w:rsidR="00BA40B9">
              <w:t xml:space="preserve"> </w:t>
            </w:r>
            <w:r>
              <w:t xml:space="preserve">be introduced for the resources. Expert technical advisor </w:t>
            </w:r>
            <w:r w:rsidR="005923C9">
              <w:t xml:space="preserve">should </w:t>
            </w:r>
            <w:r>
              <w:t>be associated with the team to provide timely guidance and assistance as required.</w:t>
            </w:r>
          </w:p>
        </w:tc>
      </w:tr>
    </w:tbl>
    <w:p w:rsidR="00BF3369" w:rsidRDefault="00BF3369" w:rsidP="00BF3369">
      <w:pPr>
        <w:rPr>
          <w:rFonts w:asciiTheme="majorHAnsi" w:hAnsiTheme="majorHAnsi"/>
        </w:rPr>
      </w:pPr>
    </w:p>
    <w:p w:rsidR="00BF3369" w:rsidRPr="001447D5" w:rsidRDefault="00BF3369" w:rsidP="0033666D">
      <w:pPr>
        <w:pStyle w:val="Heading2"/>
      </w:pPr>
      <w:bookmarkStart w:id="18" w:name="_Toc265481635"/>
      <w:r w:rsidRPr="001447D5">
        <w:lastRenderedPageBreak/>
        <w:t>Step 5 – Select Elicitation Techniques</w:t>
      </w:r>
      <w:bookmarkEnd w:id="18"/>
    </w:p>
    <w:p w:rsidR="00BF3369" w:rsidRPr="001447D5" w:rsidRDefault="00BF3369" w:rsidP="0033666D">
      <w:r w:rsidRPr="001447D5">
        <w:t xml:space="preserve">The goal of this step is to select an appropriate requirements elicitation technique </w:t>
      </w:r>
      <w:r w:rsidR="005923C9">
        <w:t>that</w:t>
      </w:r>
      <w:r w:rsidR="005923C9" w:rsidRPr="001447D5">
        <w:t xml:space="preserve"> </w:t>
      </w:r>
      <w:r w:rsidR="00DC129B">
        <w:t xml:space="preserve">the contractor organization can use </w:t>
      </w:r>
      <w:r w:rsidRPr="001447D5">
        <w:t>to elicit security requirements. The technique chosen should be consistent with the stakeholders of the project, the expertise and skill level within the team</w:t>
      </w:r>
      <w:r w:rsidR="005923C9">
        <w:t>,</w:t>
      </w:r>
      <w:r w:rsidRPr="001447D5">
        <w:t xml:space="preserve"> and the scope of the project. </w:t>
      </w:r>
    </w:p>
    <w:p w:rsidR="00BF3369" w:rsidRPr="001447D5" w:rsidRDefault="005923C9" w:rsidP="0033666D">
      <w:r>
        <w:t>F</w:t>
      </w:r>
      <w:r w:rsidR="00BF3369" w:rsidRPr="001447D5">
        <w:t xml:space="preserve">ollowing </w:t>
      </w:r>
      <w:r>
        <w:t xml:space="preserve">is a </w:t>
      </w:r>
      <w:r w:rsidR="00BF3369" w:rsidRPr="001447D5">
        <w:t>set of sample elicitation techniques</w:t>
      </w:r>
      <w:r w:rsidR="00DC129B">
        <w:t xml:space="preserve"> to consider in this step</w:t>
      </w:r>
      <w:r w:rsidR="00F47B3D">
        <w:t>.</w:t>
      </w:r>
    </w:p>
    <w:p w:rsidR="00BF3369" w:rsidRPr="008A6CFA" w:rsidRDefault="00BF3369" w:rsidP="008A6CFA">
      <w:pPr>
        <w:pStyle w:val="Heading3"/>
      </w:pPr>
      <w:r w:rsidRPr="008A6CFA">
        <w:t>Elicitation Techniques to Consider</w:t>
      </w:r>
    </w:p>
    <w:p w:rsidR="00BF3369" w:rsidRPr="001447D5" w:rsidRDefault="00BF3369" w:rsidP="0033666D">
      <w:r w:rsidRPr="0002592B">
        <w:rPr>
          <w:b/>
        </w:rPr>
        <w:t xml:space="preserve">Misuse </w:t>
      </w:r>
      <w:r w:rsidR="0002592B">
        <w:rPr>
          <w:b/>
        </w:rPr>
        <w:t>C</w:t>
      </w:r>
      <w:r w:rsidRPr="0002592B">
        <w:rPr>
          <w:b/>
        </w:rPr>
        <w:t>ases</w:t>
      </w:r>
      <w:r w:rsidR="0002592B">
        <w:rPr>
          <w:b/>
        </w:rPr>
        <w:br/>
      </w:r>
      <w:r w:rsidRPr="001447D5">
        <w:t xml:space="preserve">Misuse cases are described in Step 3. </w:t>
      </w:r>
    </w:p>
    <w:p w:rsidR="00BF3369" w:rsidRPr="001447D5" w:rsidRDefault="00BF3369" w:rsidP="0033666D">
      <w:r w:rsidRPr="0002592B">
        <w:rPr>
          <w:b/>
        </w:rPr>
        <w:t xml:space="preserve">Soft Systems Methodology (SSM) </w:t>
      </w:r>
      <w:r w:rsidRPr="001447D5">
        <w:br/>
        <w:t>SSM deals with problem situations in which there is a high social, political, and human activity component [</w:t>
      </w:r>
      <w:proofErr w:type="spellStart"/>
      <w:r w:rsidRPr="001447D5">
        <w:t>Checkland</w:t>
      </w:r>
      <w:proofErr w:type="spellEnd"/>
      <w:r w:rsidRPr="001447D5">
        <w:t xml:space="preserve"> 1990]. The SSM can deal with “soft problems” that are difficult to define, rather than “hard problems” that are more technology</w:t>
      </w:r>
      <w:r w:rsidR="0002592B">
        <w:t>-</w:t>
      </w:r>
      <w:r w:rsidRPr="001447D5">
        <w:t>oriented. Examples of soft problems include how to deal with homelessness, how to manage disaster planning, and how to improve Medicare. Eventually technology-oriented problems may emerge from these soft problems, but much more analysis is needed to reach that point.</w:t>
      </w:r>
    </w:p>
    <w:p w:rsidR="00BF3369" w:rsidRPr="001447D5" w:rsidRDefault="00BF3369" w:rsidP="0033666D">
      <w:r w:rsidRPr="001447D5">
        <w:t>The primary benefit of SSM is that it provides structure to soft problem situations and enables their resolution in an organized manner. In addition, it compels the developer to discover a solution that goes beyond technology.</w:t>
      </w:r>
    </w:p>
    <w:p w:rsidR="00BF3369" w:rsidRPr="001447D5" w:rsidRDefault="00BF3369" w:rsidP="0033666D">
      <w:pPr>
        <w:rPr>
          <w:lang w:bidi="th-TH"/>
        </w:rPr>
      </w:pPr>
      <w:r w:rsidRPr="0002592B">
        <w:rPr>
          <w:b/>
        </w:rPr>
        <w:t>Quality Function Deployment (QFD)</w:t>
      </w:r>
      <w:r w:rsidRPr="001447D5">
        <w:t xml:space="preserve"> </w:t>
      </w:r>
      <w:r w:rsidRPr="001447D5">
        <w:br/>
      </w:r>
      <w:r w:rsidRPr="001447D5">
        <w:rPr>
          <w:lang w:bidi="th-TH"/>
        </w:rPr>
        <w:t>QFD is “an overall concept that provides a means of translating customer requirements into the appropriate technical requirements for each stage of product development and production” [QFD 2005]. The distinguishing attribute of QFD is the focus on customer needs throughout all product development activities. By using QFD, organizations can promote teamwork, prioritize action items, define clear objectives, and reduce development time [QFD 2005].</w:t>
      </w:r>
    </w:p>
    <w:p w:rsidR="00BF3369" w:rsidRPr="001447D5" w:rsidRDefault="00BF3369" w:rsidP="0033666D">
      <w:r w:rsidRPr="0002592B">
        <w:rPr>
          <w:b/>
        </w:rPr>
        <w:t>Issue Based Information Systems (IBIS)</w:t>
      </w:r>
      <w:r w:rsidR="0002592B">
        <w:br/>
      </w:r>
      <w:r w:rsidRPr="001447D5">
        <w:t xml:space="preserve">Developed by Horst </w:t>
      </w:r>
      <w:proofErr w:type="spellStart"/>
      <w:r w:rsidRPr="001447D5">
        <w:t>Rittel</w:t>
      </w:r>
      <w:proofErr w:type="spellEnd"/>
      <w:r w:rsidRPr="001447D5">
        <w:t xml:space="preserve">, the IBIS method is based on the principle that the design process for complex problems, which </w:t>
      </w:r>
      <w:proofErr w:type="spellStart"/>
      <w:r w:rsidRPr="001447D5">
        <w:t>Rittel</w:t>
      </w:r>
      <w:proofErr w:type="spellEnd"/>
      <w:r w:rsidRPr="001447D5">
        <w:t xml:space="preserve"> </w:t>
      </w:r>
      <w:r w:rsidR="0002592B">
        <w:t>calls</w:t>
      </w:r>
      <w:r w:rsidR="0002592B" w:rsidRPr="001447D5">
        <w:t xml:space="preserve"> </w:t>
      </w:r>
      <w:r w:rsidR="0002592B">
        <w:t>“</w:t>
      </w:r>
      <w:r w:rsidRPr="0002592B">
        <w:rPr>
          <w:iCs/>
        </w:rPr>
        <w:t>wicked</w:t>
      </w:r>
      <w:r w:rsidR="0002592B">
        <w:rPr>
          <w:iCs/>
        </w:rPr>
        <w:t>”</w:t>
      </w:r>
      <w:r w:rsidRPr="001447D5">
        <w:t xml:space="preserve"> problems, is essentially an exchange among the stakeholders in which each stakeholder brings his or her personal expertise and perspective to the resolution of design issues [Kunz 1970]. Any problem, concern, or question can be an issue and may require discussion and resolution for the design to proceed. </w:t>
      </w:r>
    </w:p>
    <w:p w:rsidR="00BF3369" w:rsidRPr="001447D5" w:rsidRDefault="00BF3369" w:rsidP="0033666D">
      <w:r w:rsidRPr="0002592B">
        <w:rPr>
          <w:b/>
        </w:rPr>
        <w:t>Joint Application Development (JAD)</w:t>
      </w:r>
      <w:r w:rsidRPr="001447D5">
        <w:t xml:space="preserve"> </w:t>
      </w:r>
      <w:r w:rsidRPr="001447D5">
        <w:br/>
        <w:t>The JAD methodology is specifically designed for the development of large computer systems</w:t>
      </w:r>
      <w:r w:rsidR="0002592B">
        <w:t xml:space="preserve"> </w:t>
      </w:r>
      <w:r w:rsidR="0002592B" w:rsidRPr="001447D5">
        <w:t>[Wood 1995]</w:t>
      </w:r>
      <w:r w:rsidRPr="001447D5">
        <w:t xml:space="preserve">. Its goal is to involve all stakeholders in the design phase of the product via highly structured and focused meetings. In the preliminary phases of JAD, the requirements engineering team is charged with fact-finding and information-gathering tasks. Typically, the outputs of this phase, as applied to security requirements elicitation, are security goals and artifacts. The actual JAD </w:t>
      </w:r>
      <w:r w:rsidR="00BA40B9">
        <w:t>meetings are</w:t>
      </w:r>
      <w:r w:rsidRPr="001447D5">
        <w:t xml:space="preserve"> then used to validate </w:t>
      </w:r>
      <w:r w:rsidR="002079A9">
        <w:t>the security goals and artifacts</w:t>
      </w:r>
      <w:r w:rsidRPr="001447D5">
        <w:t xml:space="preserve"> by establishing an agreed-on set of security requirements for the product.</w:t>
      </w:r>
    </w:p>
    <w:p w:rsidR="00BF3369" w:rsidRPr="001447D5" w:rsidRDefault="00BF3369" w:rsidP="0033666D">
      <w:r w:rsidRPr="0002592B">
        <w:rPr>
          <w:b/>
        </w:rPr>
        <w:lastRenderedPageBreak/>
        <w:t>Feature-Oriented Domain Analysis (FODA)</w:t>
      </w:r>
      <w:r w:rsidRPr="001447D5">
        <w:t xml:space="preserve"> </w:t>
      </w:r>
      <w:r w:rsidRPr="001447D5">
        <w:br/>
        <w:t xml:space="preserve">FODA is a domain analysis and engineering method that focuses on developing reusable assets [Kang 1990]. By examining related software systems and the underlying theory of the class of systems they represent, domain analysis can provide a generic description of the requirements of that class of systems in the form of a domain model and a set of approaches for </w:t>
      </w:r>
      <w:r w:rsidR="002079A9">
        <w:t xml:space="preserve">the </w:t>
      </w:r>
      <w:r w:rsidRPr="001447D5">
        <w:t>implementation</w:t>
      </w:r>
      <w:r w:rsidR="002079A9">
        <w:t xml:space="preserve"> of the requirements</w:t>
      </w:r>
      <w:r w:rsidRPr="001447D5">
        <w:t>.</w:t>
      </w:r>
    </w:p>
    <w:p w:rsidR="00BF3369" w:rsidRPr="001447D5" w:rsidRDefault="00BF3369" w:rsidP="0033666D">
      <w:r w:rsidRPr="0002592B">
        <w:rPr>
          <w:b/>
        </w:rPr>
        <w:t>Accelerated Requirements Method (ARM)</w:t>
      </w:r>
      <w:r w:rsidRPr="001447D5">
        <w:t xml:space="preserve"> </w:t>
      </w:r>
      <w:r w:rsidRPr="001447D5">
        <w:br/>
        <w:t>The ARM process is a facilitated requirements elicitation and description activity</w:t>
      </w:r>
      <w:r w:rsidR="002079A9">
        <w:t xml:space="preserve"> </w:t>
      </w:r>
      <w:r w:rsidR="002079A9" w:rsidRPr="001447D5">
        <w:t>[Hubbard 2000]</w:t>
      </w:r>
      <w:r w:rsidRPr="001447D5">
        <w:t>. It includes three phases</w:t>
      </w:r>
    </w:p>
    <w:p w:rsidR="00BF3369" w:rsidRPr="001447D5" w:rsidRDefault="002079A9" w:rsidP="0033666D">
      <w:pPr>
        <w:pStyle w:val="ListNumbered1"/>
        <w:numPr>
          <w:ilvl w:val="0"/>
          <w:numId w:val="32"/>
        </w:numPr>
      </w:pPr>
      <w:r>
        <w:t>p</w:t>
      </w:r>
      <w:r w:rsidR="00BF3369" w:rsidRPr="001447D5">
        <w:t>reparation phase</w:t>
      </w:r>
    </w:p>
    <w:p w:rsidR="00BF3369" w:rsidRPr="001447D5" w:rsidRDefault="002079A9" w:rsidP="0033666D">
      <w:pPr>
        <w:pStyle w:val="ListNumbered1"/>
        <w:numPr>
          <w:ilvl w:val="0"/>
          <w:numId w:val="32"/>
        </w:numPr>
      </w:pPr>
      <w:r>
        <w:t>f</w:t>
      </w:r>
      <w:r w:rsidR="00BF3369" w:rsidRPr="001447D5">
        <w:t>acilitated session phase</w:t>
      </w:r>
    </w:p>
    <w:p w:rsidR="00BF3369" w:rsidRPr="001447D5" w:rsidRDefault="002079A9" w:rsidP="0033666D">
      <w:pPr>
        <w:pStyle w:val="ListNumbered1"/>
        <w:numPr>
          <w:ilvl w:val="0"/>
          <w:numId w:val="32"/>
        </w:numPr>
      </w:pPr>
      <w:r>
        <w:t>d</w:t>
      </w:r>
      <w:r w:rsidR="00BF3369" w:rsidRPr="001447D5">
        <w:t>eliverable closure phase</w:t>
      </w:r>
    </w:p>
    <w:p w:rsidR="00BF3369" w:rsidRDefault="00BF3369" w:rsidP="0033666D">
      <w:r w:rsidRPr="001447D5">
        <w:t>The ARM process is similar to JAD but has certain significant differences from the baseline JAD method</w:t>
      </w:r>
      <w:r w:rsidR="002079A9">
        <w:t>;</w:t>
      </w:r>
      <w:r w:rsidR="005A5085">
        <w:t xml:space="preserve"> </w:t>
      </w:r>
      <w:r w:rsidR="002079A9">
        <w:t>these differences</w:t>
      </w:r>
      <w:r w:rsidRPr="001447D5">
        <w:t xml:space="preserve"> contribute to its uniqueness. For example, in this process, the facilitators are content neutral, the group dynamic techniques used are different from those used in JAD, the brainstorming techniques used are different, and the requirements are recorded and organized using different conceptual models.</w:t>
      </w:r>
    </w:p>
    <w:p w:rsidR="00BF3369" w:rsidRPr="001447D5" w:rsidRDefault="00036339" w:rsidP="0033666D">
      <w:r>
        <w:t>T</w:t>
      </w:r>
      <w:r w:rsidR="00BF3369">
        <w:t>he MCDA technique used to identify a risk assessment technique</w:t>
      </w:r>
      <w:r>
        <w:t xml:space="preserve">, described in the </w:t>
      </w:r>
      <w:r w:rsidRPr="00036339">
        <w:rPr>
          <w:i/>
        </w:rPr>
        <w:t>Selecting Risk Assessment Techniques</w:t>
      </w:r>
      <w:r>
        <w:t xml:space="preserve"> section,</w:t>
      </w:r>
      <w:r w:rsidR="00BF3369">
        <w:t xml:space="preserve"> can also be applied here to select the most appropriate requirements elicitation technique.</w:t>
      </w:r>
    </w:p>
    <w:tbl>
      <w:tblPr>
        <w:tblStyle w:val="TableGrid"/>
        <w:tblW w:w="0" w:type="auto"/>
        <w:shd w:val="pct5" w:color="auto" w:fill="auto"/>
        <w:tblLook w:val="04A0" w:firstRow="1" w:lastRow="0" w:firstColumn="1" w:lastColumn="0" w:noHBand="0" w:noVBand="1"/>
      </w:tblPr>
      <w:tblGrid>
        <w:gridCol w:w="8496"/>
      </w:tblGrid>
      <w:tr w:rsidR="00F47B3D" w:rsidTr="00F47B3D">
        <w:tc>
          <w:tcPr>
            <w:tcW w:w="8496" w:type="dxa"/>
            <w:shd w:val="pct5" w:color="auto" w:fill="auto"/>
          </w:tcPr>
          <w:p w:rsidR="00F47B3D" w:rsidRPr="00F47B3D" w:rsidRDefault="00F47B3D" w:rsidP="00F47B3D">
            <w:pPr>
              <w:rPr>
                <w:rFonts w:ascii="Times New Roman" w:hAnsi="Times New Roman" w:cs="Times New Roman"/>
                <w:b/>
              </w:rPr>
            </w:pPr>
            <w:r w:rsidRPr="00F47B3D">
              <w:rPr>
                <w:rFonts w:ascii="Times New Roman" w:hAnsi="Times New Roman" w:cs="Times New Roman"/>
                <w:b/>
              </w:rPr>
              <w:t>Task</w:t>
            </w:r>
          </w:p>
          <w:p w:rsidR="00F47B3D" w:rsidRPr="00F47B3D" w:rsidRDefault="00F47B3D" w:rsidP="00F47B3D">
            <w:pPr>
              <w:rPr>
                <w:rFonts w:ascii="Times New Roman" w:hAnsi="Times New Roman" w:cs="Times New Roman"/>
              </w:rPr>
            </w:pPr>
            <w:r w:rsidRPr="00F47B3D">
              <w:rPr>
                <w:rFonts w:ascii="Times New Roman" w:hAnsi="Times New Roman" w:cs="Times New Roman"/>
              </w:rPr>
              <w:t>This is a task for the contractor organization. Based on the available elicitation techniques, the team must choose one particular technique and document the rationale behind choosing this technique. Both teams should review and discuss this step.</w:t>
            </w:r>
          </w:p>
          <w:p w:rsidR="00F47B3D" w:rsidRPr="00F47B3D" w:rsidRDefault="00F47B3D" w:rsidP="00F47B3D">
            <w:pPr>
              <w:rPr>
                <w:lang w:val="en-CA"/>
              </w:rPr>
            </w:pPr>
            <w:r w:rsidRPr="00F47B3D">
              <w:rPr>
                <w:rFonts w:ascii="Times New Roman" w:hAnsi="Times New Roman" w:cs="Times New Roman"/>
              </w:rPr>
              <w:t>Time: 15 minutes</w:t>
            </w:r>
          </w:p>
        </w:tc>
      </w:tr>
    </w:tbl>
    <w:p w:rsidR="00B10301" w:rsidRDefault="00B10301" w:rsidP="0033666D">
      <w:pPr>
        <w:pStyle w:val="Heading2"/>
      </w:pPr>
    </w:p>
    <w:p w:rsidR="00B10301" w:rsidRDefault="00B10301" w:rsidP="00B10301">
      <w:pPr>
        <w:rPr>
          <w:rFonts w:ascii="Arial" w:hAnsi="Arial" w:cs="Arial"/>
          <w:sz w:val="24"/>
          <w:szCs w:val="26"/>
        </w:rPr>
      </w:pPr>
      <w:r>
        <w:br w:type="page"/>
      </w:r>
    </w:p>
    <w:p w:rsidR="00BF3369" w:rsidRPr="001447D5" w:rsidRDefault="00BF3369" w:rsidP="0033666D">
      <w:pPr>
        <w:pStyle w:val="Heading2"/>
      </w:pPr>
      <w:bookmarkStart w:id="19" w:name="_Toc265481636"/>
      <w:r w:rsidRPr="001447D5">
        <w:lastRenderedPageBreak/>
        <w:t>Step 6 – Elicit Security Requirements</w:t>
      </w:r>
      <w:bookmarkEnd w:id="19"/>
    </w:p>
    <w:p w:rsidR="00F47B3D" w:rsidRDefault="00BF3369" w:rsidP="0033666D">
      <w:r w:rsidRPr="001447D5">
        <w:t xml:space="preserve">This step is the heart of the SQUARE process. Based on the elicitation technique </w:t>
      </w:r>
      <w:r w:rsidR="00036339">
        <w:t>selected</w:t>
      </w:r>
      <w:r w:rsidR="00036339" w:rsidRPr="001447D5">
        <w:t xml:space="preserve"> </w:t>
      </w:r>
      <w:r w:rsidR="00036339">
        <w:t>S</w:t>
      </w:r>
      <w:r w:rsidRPr="001447D5">
        <w:t>tep</w:t>
      </w:r>
      <w:r w:rsidR="00036339">
        <w:t xml:space="preserve"> 5</w:t>
      </w:r>
      <w:r w:rsidRPr="001447D5">
        <w:t xml:space="preserve">, the contractor organization can now </w:t>
      </w:r>
      <w:proofErr w:type="gramStart"/>
      <w:r w:rsidRPr="001447D5">
        <w:t>implement</w:t>
      </w:r>
      <w:proofErr w:type="gramEnd"/>
      <w:r w:rsidRPr="001447D5">
        <w:t xml:space="preserve"> the technique and elicit the required security requirements. Care has to be taken to ensure that the requirements are clear and unambiguous. Also, care needs to be taken to ensure that the requirements are not documented as technical or business constraints. The requirements should speak about what the system intends to do and </w:t>
      </w:r>
      <w:r w:rsidR="00036339">
        <w:t>not</w:t>
      </w:r>
      <w:r w:rsidR="00036339" w:rsidRPr="001447D5">
        <w:t xml:space="preserve"> </w:t>
      </w:r>
      <w:r w:rsidRPr="001447D5">
        <w:t xml:space="preserve">how it is to be done. </w:t>
      </w:r>
    </w:p>
    <w:tbl>
      <w:tblPr>
        <w:tblStyle w:val="TableGrid"/>
        <w:tblW w:w="0" w:type="auto"/>
        <w:shd w:val="pct5" w:color="auto" w:fill="auto"/>
        <w:tblLook w:val="04A0" w:firstRow="1" w:lastRow="0" w:firstColumn="1" w:lastColumn="0" w:noHBand="0" w:noVBand="1"/>
      </w:tblPr>
      <w:tblGrid>
        <w:gridCol w:w="8496"/>
      </w:tblGrid>
      <w:tr w:rsidR="00F47B3D" w:rsidTr="00F47B3D">
        <w:tc>
          <w:tcPr>
            <w:tcW w:w="8496" w:type="dxa"/>
            <w:shd w:val="pct5" w:color="auto" w:fill="auto"/>
          </w:tcPr>
          <w:p w:rsidR="00F47B3D" w:rsidRPr="00F47B3D" w:rsidRDefault="00F47B3D" w:rsidP="00F47B3D">
            <w:pPr>
              <w:rPr>
                <w:rFonts w:ascii="Times New Roman" w:hAnsi="Times New Roman" w:cs="Times New Roman"/>
                <w:b/>
              </w:rPr>
            </w:pPr>
            <w:r w:rsidRPr="00F47B3D">
              <w:rPr>
                <w:rFonts w:ascii="Times New Roman" w:hAnsi="Times New Roman" w:cs="Times New Roman"/>
                <w:b/>
              </w:rPr>
              <w:t>Task</w:t>
            </w:r>
          </w:p>
          <w:p w:rsidR="00F47B3D" w:rsidRPr="00F47B3D" w:rsidRDefault="00F47B3D" w:rsidP="00F47B3D">
            <w:pPr>
              <w:rPr>
                <w:rFonts w:ascii="Times New Roman" w:hAnsi="Times New Roman" w:cs="Times New Roman"/>
              </w:rPr>
            </w:pPr>
            <w:r w:rsidRPr="00F47B3D">
              <w:rPr>
                <w:rFonts w:ascii="Times New Roman" w:hAnsi="Times New Roman" w:cs="Times New Roman"/>
              </w:rPr>
              <w:t>This is a task for the contractor organization. Based on the elicitation technique chosen in Step 5, the team needs to come up with a list of security requirements. It is not necessary that the requirements are final. However, they need to be documented. Both teams should review and discuss this step.</w:t>
            </w:r>
          </w:p>
          <w:p w:rsidR="00F47B3D" w:rsidRPr="00F47B3D" w:rsidRDefault="00F47B3D" w:rsidP="00F47B3D">
            <w:pPr>
              <w:rPr>
                <w:rFonts w:ascii="Times New Roman" w:hAnsi="Times New Roman" w:cs="Times New Roman"/>
              </w:rPr>
            </w:pPr>
            <w:r w:rsidRPr="00F47B3D">
              <w:rPr>
                <w:rFonts w:ascii="Times New Roman" w:hAnsi="Times New Roman" w:cs="Times New Roman"/>
              </w:rPr>
              <w:t>Sample requirements</w:t>
            </w:r>
            <w:r w:rsidR="00BA40B9">
              <w:rPr>
                <w:rFonts w:ascii="Times New Roman" w:hAnsi="Times New Roman" w:cs="Times New Roman"/>
              </w:rPr>
              <w:t>, along with placeholders for revising the sample requirements,</w:t>
            </w:r>
            <w:r w:rsidRPr="00F47B3D">
              <w:rPr>
                <w:rFonts w:ascii="Times New Roman" w:hAnsi="Times New Roman" w:cs="Times New Roman"/>
              </w:rPr>
              <w:t xml:space="preserve"> are in </w:t>
            </w:r>
            <w:r w:rsidR="00447784">
              <w:fldChar w:fldCharType="begin"/>
            </w:r>
            <w:r w:rsidR="00447784">
              <w:instrText xml:space="preserve"> REF _Ref263685575 \h  \* MERGEFORMAT </w:instrText>
            </w:r>
            <w:r w:rsidR="00447784">
              <w:fldChar w:fldCharType="separate"/>
            </w:r>
            <w:r w:rsidR="0004488D" w:rsidRPr="0004488D">
              <w:rPr>
                <w:rFonts w:ascii="Times New Roman" w:hAnsi="Times New Roman" w:cs="Times New Roman"/>
              </w:rPr>
              <w:t>Table 6</w:t>
            </w:r>
            <w:r w:rsidR="00447784">
              <w:fldChar w:fldCharType="end"/>
            </w:r>
            <w:r w:rsidRPr="00F47B3D">
              <w:rPr>
                <w:rFonts w:ascii="Times New Roman" w:hAnsi="Times New Roman" w:cs="Times New Roman"/>
              </w:rPr>
              <w:t>.</w:t>
            </w:r>
          </w:p>
          <w:p w:rsidR="00F47B3D" w:rsidRPr="00F47B3D" w:rsidRDefault="00F47B3D" w:rsidP="0033666D">
            <w:pPr>
              <w:rPr>
                <w:rFonts w:ascii="Times New Roman" w:hAnsi="Times New Roman" w:cs="Times New Roman"/>
              </w:rPr>
            </w:pPr>
            <w:r w:rsidRPr="00F47B3D">
              <w:rPr>
                <w:rFonts w:ascii="Times New Roman" w:hAnsi="Times New Roman" w:cs="Times New Roman"/>
              </w:rPr>
              <w:t>Time: 15 minutes</w:t>
            </w:r>
          </w:p>
        </w:tc>
      </w:tr>
    </w:tbl>
    <w:p w:rsidR="00F47B3D" w:rsidRDefault="0004488D" w:rsidP="0004488D">
      <w:pPr>
        <w:pStyle w:val="Caption"/>
        <w:keepNext/>
        <w:tabs>
          <w:tab w:val="clear" w:pos="864"/>
          <w:tab w:val="left" w:pos="0"/>
        </w:tabs>
        <w:ind w:left="0" w:firstLine="0"/>
        <w:jc w:val="left"/>
      </w:pPr>
      <w:bookmarkStart w:id="20" w:name="_Ref263685575"/>
      <w:r>
        <w:br/>
      </w:r>
      <w:r w:rsidR="00F47B3D">
        <w:t xml:space="preserve">Table </w:t>
      </w:r>
      <w:fldSimple w:instr=" SEQ Table \* ARABIC ">
        <w:r>
          <w:rPr>
            <w:noProof/>
          </w:rPr>
          <w:t>6</w:t>
        </w:r>
      </w:fldSimple>
      <w:bookmarkEnd w:id="20"/>
      <w:r w:rsidR="00F47B3D">
        <w:t>: Sample Security Requirements</w:t>
      </w:r>
    </w:p>
    <w:tbl>
      <w:tblPr>
        <w:tblW w:w="9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 w:type="dxa"/>
          <w:left w:w="115" w:type="dxa"/>
          <w:bottom w:w="14" w:type="dxa"/>
          <w:right w:w="115" w:type="dxa"/>
        </w:tblCellMar>
        <w:tblLook w:val="04A0" w:firstRow="1" w:lastRow="0" w:firstColumn="1" w:lastColumn="0" w:noHBand="0" w:noVBand="1"/>
      </w:tblPr>
      <w:tblGrid>
        <w:gridCol w:w="1645"/>
        <w:gridCol w:w="7650"/>
      </w:tblGrid>
      <w:tr w:rsidR="00BF3369" w:rsidRPr="001447D5" w:rsidTr="0004488D">
        <w:tc>
          <w:tcPr>
            <w:tcW w:w="1645" w:type="dxa"/>
            <w:shd w:val="pct20" w:color="auto" w:fill="auto"/>
          </w:tcPr>
          <w:p w:rsidR="00BF3369" w:rsidRPr="0073458F" w:rsidRDefault="00BF3369" w:rsidP="0073458F">
            <w:pPr>
              <w:pStyle w:val="TableText"/>
              <w:rPr>
                <w:b/>
              </w:rPr>
            </w:pPr>
            <w:r w:rsidRPr="0073458F">
              <w:rPr>
                <w:b/>
              </w:rPr>
              <w:br w:type="page"/>
            </w:r>
            <w:r w:rsidR="00036339">
              <w:rPr>
                <w:b/>
              </w:rPr>
              <w:t xml:space="preserve">Requirement </w:t>
            </w:r>
            <w:r w:rsidRPr="0073458F">
              <w:rPr>
                <w:b/>
              </w:rPr>
              <w:t>#</w:t>
            </w:r>
          </w:p>
        </w:tc>
        <w:tc>
          <w:tcPr>
            <w:tcW w:w="7650" w:type="dxa"/>
            <w:shd w:val="pct20" w:color="auto" w:fill="auto"/>
          </w:tcPr>
          <w:p w:rsidR="00BF3369" w:rsidRPr="0073458F" w:rsidRDefault="00BF3369" w:rsidP="0073458F">
            <w:pPr>
              <w:pStyle w:val="TableText"/>
              <w:rPr>
                <w:b/>
              </w:rPr>
            </w:pPr>
            <w:r w:rsidRPr="0073458F">
              <w:rPr>
                <w:b/>
              </w:rPr>
              <w:t>Requirement</w:t>
            </w:r>
          </w:p>
        </w:tc>
      </w:tr>
      <w:tr w:rsidR="00BF3369" w:rsidRPr="001447D5" w:rsidTr="0004488D">
        <w:tc>
          <w:tcPr>
            <w:tcW w:w="1645" w:type="dxa"/>
            <w:tcBorders>
              <w:bottom w:val="single" w:sz="4" w:space="0" w:color="000000"/>
            </w:tcBorders>
          </w:tcPr>
          <w:p w:rsidR="00BF3369" w:rsidRPr="0073458F" w:rsidRDefault="00BF3369" w:rsidP="0073458F">
            <w:pPr>
              <w:pStyle w:val="TableText"/>
            </w:pPr>
            <w:r w:rsidRPr="0073458F">
              <w:t>R01</w:t>
            </w:r>
          </w:p>
        </w:tc>
        <w:tc>
          <w:tcPr>
            <w:tcW w:w="7650" w:type="dxa"/>
            <w:tcBorders>
              <w:bottom w:val="single" w:sz="4" w:space="0" w:color="000000"/>
            </w:tcBorders>
          </w:tcPr>
          <w:p w:rsidR="00BF3369" w:rsidRPr="0073458F" w:rsidRDefault="00BF3369" w:rsidP="0073458F">
            <w:pPr>
              <w:pStyle w:val="TableText"/>
            </w:pPr>
            <w:r w:rsidRPr="0073458F">
              <w:t>The system is required to have strong authentication measures in place at all sy</w:t>
            </w:r>
            <w:r w:rsidRPr="0073458F">
              <w:t>s</w:t>
            </w:r>
            <w:r w:rsidRPr="0073458F">
              <w:t>tem gateways/entrance points.</w:t>
            </w:r>
          </w:p>
          <w:p w:rsidR="00BF3369" w:rsidRPr="0073458F" w:rsidRDefault="00BF3369" w:rsidP="0004488D">
            <w:pPr>
              <w:pStyle w:val="TableText"/>
            </w:pPr>
            <w:r w:rsidRPr="0073458F">
              <w:t>____________________________________________________________________________________________________________________________________</w:t>
            </w:r>
          </w:p>
        </w:tc>
      </w:tr>
      <w:tr w:rsidR="00BF3369" w:rsidRPr="001447D5" w:rsidTr="0004488D">
        <w:tc>
          <w:tcPr>
            <w:tcW w:w="1645" w:type="dxa"/>
            <w:shd w:val="pct5" w:color="auto" w:fill="auto"/>
          </w:tcPr>
          <w:p w:rsidR="00BF3369" w:rsidRPr="0073458F" w:rsidRDefault="00BF3369" w:rsidP="0073458F">
            <w:pPr>
              <w:pStyle w:val="TableText"/>
            </w:pPr>
            <w:r w:rsidRPr="0073458F">
              <w:t>R02</w:t>
            </w:r>
          </w:p>
        </w:tc>
        <w:tc>
          <w:tcPr>
            <w:tcW w:w="7650" w:type="dxa"/>
            <w:shd w:val="pct5" w:color="auto" w:fill="auto"/>
          </w:tcPr>
          <w:p w:rsidR="00BF3369" w:rsidRPr="0073458F" w:rsidRDefault="00BF3369" w:rsidP="00036339">
            <w:pPr>
              <w:pStyle w:val="TableText"/>
            </w:pPr>
            <w:r w:rsidRPr="0073458F">
              <w:t xml:space="preserve">The system must prevent unauthorized access to viewing or tampering </w:t>
            </w:r>
            <w:r w:rsidR="00036339">
              <w:t xml:space="preserve">with </w:t>
            </w:r>
            <w:r w:rsidRPr="0073458F">
              <w:t>any employee</w:t>
            </w:r>
            <w:r w:rsidR="00036339">
              <w:t>-</w:t>
            </w:r>
            <w:r w:rsidRPr="0073458F">
              <w:t>specific sensitive data. ___________________________________________________________________________________________________________________________</w:t>
            </w:r>
            <w:r w:rsidR="0004488D">
              <w:t>_________</w:t>
            </w:r>
          </w:p>
        </w:tc>
      </w:tr>
      <w:tr w:rsidR="00BF3369" w:rsidRPr="001447D5" w:rsidTr="0004488D">
        <w:tc>
          <w:tcPr>
            <w:tcW w:w="1645" w:type="dxa"/>
            <w:tcBorders>
              <w:bottom w:val="single" w:sz="4" w:space="0" w:color="000000"/>
            </w:tcBorders>
          </w:tcPr>
          <w:p w:rsidR="00BF3369" w:rsidRPr="0073458F" w:rsidRDefault="00BF3369" w:rsidP="0073458F">
            <w:pPr>
              <w:pStyle w:val="TableText"/>
            </w:pPr>
            <w:r w:rsidRPr="0073458F">
              <w:t>R03</w:t>
            </w:r>
          </w:p>
        </w:tc>
        <w:tc>
          <w:tcPr>
            <w:tcW w:w="7650" w:type="dxa"/>
            <w:tcBorders>
              <w:bottom w:val="single" w:sz="4" w:space="0" w:color="000000"/>
            </w:tcBorders>
          </w:tcPr>
          <w:p w:rsidR="00BF3369" w:rsidRPr="0073458F" w:rsidRDefault="00BF3369" w:rsidP="0073458F">
            <w:pPr>
              <w:pStyle w:val="TableText"/>
            </w:pPr>
            <w:r w:rsidRPr="0073458F">
              <w:t>It is required that the designated security personnel be able to audit the status and usage of system resources (including security devices).</w:t>
            </w:r>
          </w:p>
          <w:p w:rsidR="00BF3369" w:rsidRPr="0073458F" w:rsidRDefault="00BF3369" w:rsidP="0004488D">
            <w:pPr>
              <w:pStyle w:val="TableText"/>
            </w:pPr>
            <w:r w:rsidRPr="0073458F">
              <w:t>____________________________________________________________________________________________________________________________________</w:t>
            </w:r>
          </w:p>
        </w:tc>
      </w:tr>
      <w:tr w:rsidR="00BF3369" w:rsidRPr="001447D5" w:rsidTr="0004488D">
        <w:tc>
          <w:tcPr>
            <w:tcW w:w="1645" w:type="dxa"/>
            <w:shd w:val="pct5" w:color="auto" w:fill="auto"/>
          </w:tcPr>
          <w:p w:rsidR="00BF3369" w:rsidRPr="0073458F" w:rsidRDefault="00BF3369" w:rsidP="0073458F">
            <w:pPr>
              <w:pStyle w:val="TableText"/>
            </w:pPr>
            <w:r w:rsidRPr="0073458F">
              <w:t>R04</w:t>
            </w:r>
          </w:p>
        </w:tc>
        <w:tc>
          <w:tcPr>
            <w:tcW w:w="7650" w:type="dxa"/>
            <w:shd w:val="pct5" w:color="auto" w:fill="auto"/>
          </w:tcPr>
          <w:p w:rsidR="00BF3369" w:rsidRPr="0073458F" w:rsidRDefault="00BF3369" w:rsidP="0073458F">
            <w:pPr>
              <w:pStyle w:val="TableText"/>
            </w:pPr>
            <w:r w:rsidRPr="0073458F">
              <w:t>It is required that the system’s network communications be protected from una</w:t>
            </w:r>
            <w:r w:rsidRPr="0073458F">
              <w:t>u</w:t>
            </w:r>
            <w:r w:rsidRPr="0073458F">
              <w:t>thorized information gathering and/or eavesdropping by encryption and other re</w:t>
            </w:r>
            <w:r w:rsidRPr="0073458F">
              <w:t>a</w:t>
            </w:r>
            <w:r w:rsidRPr="0073458F">
              <w:t>sonable techniques.</w:t>
            </w:r>
          </w:p>
          <w:p w:rsidR="00BF3369" w:rsidRPr="0073458F" w:rsidRDefault="00BF3369" w:rsidP="0004488D">
            <w:pPr>
              <w:pStyle w:val="TableText"/>
            </w:pPr>
            <w:r w:rsidRPr="0073458F">
              <w:t>____________________________________________________________________________________________________________________________________</w:t>
            </w:r>
          </w:p>
        </w:tc>
      </w:tr>
      <w:tr w:rsidR="00BF3369" w:rsidRPr="001447D5" w:rsidTr="0004488D">
        <w:tc>
          <w:tcPr>
            <w:tcW w:w="1645" w:type="dxa"/>
            <w:tcBorders>
              <w:bottom w:val="single" w:sz="4" w:space="0" w:color="000000"/>
            </w:tcBorders>
          </w:tcPr>
          <w:p w:rsidR="00BF3369" w:rsidRPr="0073458F" w:rsidRDefault="00BF3369" w:rsidP="0073458F">
            <w:pPr>
              <w:pStyle w:val="TableText"/>
            </w:pPr>
            <w:r w:rsidRPr="0073458F">
              <w:t>R05</w:t>
            </w:r>
          </w:p>
        </w:tc>
        <w:tc>
          <w:tcPr>
            <w:tcW w:w="7650" w:type="dxa"/>
            <w:tcBorders>
              <w:bottom w:val="single" w:sz="4" w:space="0" w:color="000000"/>
            </w:tcBorders>
          </w:tcPr>
          <w:p w:rsidR="00BF3369" w:rsidRPr="0073458F" w:rsidRDefault="00BF3369" w:rsidP="0073458F">
            <w:pPr>
              <w:pStyle w:val="TableText"/>
            </w:pPr>
            <w:r w:rsidRPr="0073458F">
              <w:t>The designated personnel must audit the status of the system resources and their usage on a regular basis.</w:t>
            </w:r>
          </w:p>
          <w:p w:rsidR="00BF3369" w:rsidRPr="0073458F" w:rsidRDefault="00BF3369" w:rsidP="0004488D">
            <w:pPr>
              <w:pStyle w:val="TableText"/>
            </w:pPr>
            <w:r w:rsidRPr="0073458F">
              <w:t>____________________________________________________________________________________________________________________________________</w:t>
            </w:r>
          </w:p>
        </w:tc>
      </w:tr>
      <w:tr w:rsidR="00BF3369" w:rsidRPr="001447D5" w:rsidTr="0004488D">
        <w:tc>
          <w:tcPr>
            <w:tcW w:w="1645" w:type="dxa"/>
            <w:shd w:val="pct5" w:color="auto" w:fill="auto"/>
          </w:tcPr>
          <w:p w:rsidR="00BF3369" w:rsidRPr="0073458F" w:rsidRDefault="00BF3369" w:rsidP="0073458F">
            <w:pPr>
              <w:pStyle w:val="TableText"/>
            </w:pPr>
            <w:r w:rsidRPr="0073458F">
              <w:t>R06</w:t>
            </w:r>
          </w:p>
        </w:tc>
        <w:tc>
          <w:tcPr>
            <w:tcW w:w="7650" w:type="dxa"/>
            <w:shd w:val="pct5" w:color="auto" w:fill="auto"/>
          </w:tcPr>
          <w:p w:rsidR="00BF3369" w:rsidRPr="0073458F" w:rsidRDefault="00BF3369" w:rsidP="0073458F">
            <w:pPr>
              <w:pStyle w:val="TableText"/>
            </w:pPr>
            <w:r w:rsidRPr="0073458F">
              <w:t>It is required that the software components be designed using software security best practices.</w:t>
            </w:r>
          </w:p>
          <w:p w:rsidR="00BF3369" w:rsidRPr="0073458F" w:rsidRDefault="00BF3369" w:rsidP="0004488D">
            <w:pPr>
              <w:pStyle w:val="TableText"/>
            </w:pPr>
            <w:r w:rsidRPr="0073458F">
              <w:t>____________________________________________________________________________________________________________________________________</w:t>
            </w:r>
          </w:p>
        </w:tc>
      </w:tr>
    </w:tbl>
    <w:p w:rsidR="00BF3369" w:rsidRPr="001447D5" w:rsidRDefault="00BF3369" w:rsidP="0033666D">
      <w:pPr>
        <w:pStyle w:val="Heading2"/>
      </w:pPr>
      <w:bookmarkStart w:id="21" w:name="_Toc265481637"/>
      <w:r w:rsidRPr="001447D5">
        <w:lastRenderedPageBreak/>
        <w:t>Step 7 – Categorize Requirements</w:t>
      </w:r>
      <w:bookmarkEnd w:id="21"/>
    </w:p>
    <w:p w:rsidR="00BF3369" w:rsidRPr="001447D5" w:rsidRDefault="00BF3369" w:rsidP="0033666D">
      <w:r w:rsidRPr="001447D5">
        <w:t>The purpose of this step is to categorize the security requirements. The categorization could be either essential and non-essential requirements or software</w:t>
      </w:r>
      <w:r w:rsidR="00036339">
        <w:t>-</w:t>
      </w:r>
      <w:r w:rsidRPr="001447D5">
        <w:t>level and system</w:t>
      </w:r>
      <w:r w:rsidR="00036339">
        <w:t>-</w:t>
      </w:r>
      <w:r w:rsidRPr="001447D5">
        <w:t>level requirements. Doing this classification makes prioritization much easier.</w:t>
      </w:r>
    </w:p>
    <w:p w:rsidR="00BF3369" w:rsidRPr="001447D5" w:rsidRDefault="00F47B3D" w:rsidP="0033666D">
      <w:r>
        <w:t xml:space="preserve">The template in </w:t>
      </w:r>
      <w:r w:rsidR="00B137A2">
        <w:fldChar w:fldCharType="begin"/>
      </w:r>
      <w:r>
        <w:instrText xml:space="preserve"> REF _Ref263685679 \h </w:instrText>
      </w:r>
      <w:r w:rsidR="00B137A2">
        <w:fldChar w:fldCharType="separate"/>
      </w:r>
      <w:r w:rsidR="0004488D">
        <w:t xml:space="preserve">Table </w:t>
      </w:r>
      <w:r w:rsidR="0004488D">
        <w:rPr>
          <w:noProof/>
        </w:rPr>
        <w:t>7</w:t>
      </w:r>
      <w:r w:rsidR="00B137A2">
        <w:fldChar w:fldCharType="end"/>
      </w:r>
      <w:r w:rsidR="00BF3369" w:rsidRPr="001447D5">
        <w:t xml:space="preserve"> can be used to help the contractor organization come up with the classification of the security requirements.</w:t>
      </w:r>
    </w:p>
    <w:p w:rsidR="00F47B3D" w:rsidRDefault="00F47B3D" w:rsidP="00F47B3D">
      <w:pPr>
        <w:pStyle w:val="Caption"/>
        <w:keepNext/>
        <w:jc w:val="left"/>
      </w:pPr>
      <w:bookmarkStart w:id="22" w:name="_Ref263685679"/>
      <w:r>
        <w:t xml:space="preserve">Table </w:t>
      </w:r>
      <w:fldSimple w:instr=" SEQ Table \* ARABIC ">
        <w:r w:rsidR="0004488D">
          <w:rPr>
            <w:noProof/>
          </w:rPr>
          <w:t>7</w:t>
        </w:r>
      </w:fldSimple>
      <w:bookmarkEnd w:id="22"/>
      <w:r>
        <w:t>: Template for Classifying Security Requirements</w:t>
      </w:r>
    </w:p>
    <w:tbl>
      <w:tblPr>
        <w:tblStyle w:val="TableGrid"/>
        <w:tblW w:w="9288" w:type="dxa"/>
        <w:tblLook w:val="04A0" w:firstRow="1" w:lastRow="0" w:firstColumn="1" w:lastColumn="0" w:noHBand="0" w:noVBand="1"/>
      </w:tblPr>
      <w:tblGrid>
        <w:gridCol w:w="2106"/>
        <w:gridCol w:w="2084"/>
        <w:gridCol w:w="2112"/>
        <w:gridCol w:w="2986"/>
      </w:tblGrid>
      <w:tr w:rsidR="00BF3369" w:rsidRPr="001447D5" w:rsidTr="0073458F">
        <w:tc>
          <w:tcPr>
            <w:tcW w:w="2106" w:type="dxa"/>
            <w:shd w:val="pct20" w:color="auto" w:fill="auto"/>
          </w:tcPr>
          <w:p w:rsidR="00BF3369" w:rsidRPr="001447D5" w:rsidRDefault="00BF3369" w:rsidP="0073458F">
            <w:pPr>
              <w:pStyle w:val="TableText"/>
            </w:pPr>
          </w:p>
        </w:tc>
        <w:tc>
          <w:tcPr>
            <w:tcW w:w="2084" w:type="dxa"/>
            <w:shd w:val="pct20" w:color="auto" w:fill="auto"/>
          </w:tcPr>
          <w:p w:rsidR="00BF3369" w:rsidRPr="0073458F" w:rsidRDefault="00BF3369" w:rsidP="0073458F">
            <w:pPr>
              <w:pStyle w:val="TableText"/>
              <w:rPr>
                <w:b/>
              </w:rPr>
            </w:pPr>
            <w:r w:rsidRPr="0073458F">
              <w:rPr>
                <w:b/>
              </w:rPr>
              <w:t>System Level</w:t>
            </w:r>
          </w:p>
        </w:tc>
        <w:tc>
          <w:tcPr>
            <w:tcW w:w="2112" w:type="dxa"/>
            <w:shd w:val="pct20" w:color="auto" w:fill="auto"/>
          </w:tcPr>
          <w:p w:rsidR="00BF3369" w:rsidRPr="0073458F" w:rsidRDefault="00BF3369" w:rsidP="0073458F">
            <w:pPr>
              <w:pStyle w:val="TableText"/>
              <w:rPr>
                <w:b/>
              </w:rPr>
            </w:pPr>
            <w:r w:rsidRPr="0073458F">
              <w:rPr>
                <w:b/>
              </w:rPr>
              <w:t>Software Level</w:t>
            </w:r>
          </w:p>
        </w:tc>
        <w:tc>
          <w:tcPr>
            <w:tcW w:w="2986" w:type="dxa"/>
            <w:shd w:val="pct20" w:color="auto" w:fill="auto"/>
          </w:tcPr>
          <w:p w:rsidR="00BF3369" w:rsidRPr="0073458F" w:rsidRDefault="00BF3369" w:rsidP="0073458F">
            <w:pPr>
              <w:pStyle w:val="TableText"/>
              <w:rPr>
                <w:b/>
              </w:rPr>
            </w:pPr>
            <w:r w:rsidRPr="0073458F">
              <w:rPr>
                <w:b/>
              </w:rPr>
              <w:t>Architectural Constraint</w:t>
            </w:r>
          </w:p>
        </w:tc>
      </w:tr>
      <w:tr w:rsidR="00BF3369" w:rsidRPr="001447D5" w:rsidTr="007D2494">
        <w:tc>
          <w:tcPr>
            <w:tcW w:w="2106" w:type="dxa"/>
            <w:vAlign w:val="center"/>
          </w:tcPr>
          <w:p w:rsidR="00BF3369" w:rsidRPr="001447D5" w:rsidRDefault="00BF3369" w:rsidP="007D2494">
            <w:pPr>
              <w:pStyle w:val="TableText"/>
            </w:pPr>
            <w:r w:rsidRPr="001447D5">
              <w:t>Essential</w:t>
            </w:r>
          </w:p>
        </w:tc>
        <w:tc>
          <w:tcPr>
            <w:tcW w:w="2084" w:type="dxa"/>
          </w:tcPr>
          <w:p w:rsidR="00BF3369" w:rsidRDefault="00BF3369" w:rsidP="0073458F">
            <w:pPr>
              <w:pStyle w:val="TableText"/>
            </w:pPr>
          </w:p>
          <w:p w:rsidR="0073458F" w:rsidRPr="001447D5" w:rsidRDefault="0073458F" w:rsidP="0073458F">
            <w:pPr>
              <w:pStyle w:val="TableText"/>
            </w:pPr>
          </w:p>
        </w:tc>
        <w:tc>
          <w:tcPr>
            <w:tcW w:w="2112" w:type="dxa"/>
          </w:tcPr>
          <w:p w:rsidR="00BF3369" w:rsidRPr="001447D5" w:rsidRDefault="00BF3369" w:rsidP="0073458F">
            <w:pPr>
              <w:pStyle w:val="TableText"/>
            </w:pPr>
          </w:p>
        </w:tc>
        <w:tc>
          <w:tcPr>
            <w:tcW w:w="2986" w:type="dxa"/>
          </w:tcPr>
          <w:p w:rsidR="00BF3369" w:rsidRPr="001447D5" w:rsidRDefault="00BF3369" w:rsidP="0073458F">
            <w:pPr>
              <w:pStyle w:val="TableText"/>
            </w:pPr>
          </w:p>
        </w:tc>
      </w:tr>
      <w:tr w:rsidR="00BF3369" w:rsidRPr="001447D5" w:rsidTr="007D2494">
        <w:tc>
          <w:tcPr>
            <w:tcW w:w="2106" w:type="dxa"/>
            <w:vAlign w:val="center"/>
          </w:tcPr>
          <w:p w:rsidR="00BF3369" w:rsidRPr="001447D5" w:rsidRDefault="00BF3369" w:rsidP="007D2494">
            <w:pPr>
              <w:pStyle w:val="TableText"/>
            </w:pPr>
            <w:proofErr w:type="spellStart"/>
            <w:r w:rsidRPr="001447D5">
              <w:t>Non Essential</w:t>
            </w:r>
            <w:proofErr w:type="spellEnd"/>
          </w:p>
        </w:tc>
        <w:tc>
          <w:tcPr>
            <w:tcW w:w="2084" w:type="dxa"/>
          </w:tcPr>
          <w:p w:rsidR="00BF3369" w:rsidRDefault="00BF3369" w:rsidP="0073458F">
            <w:pPr>
              <w:pStyle w:val="TableText"/>
            </w:pPr>
          </w:p>
          <w:p w:rsidR="0073458F" w:rsidRPr="001447D5" w:rsidRDefault="0073458F" w:rsidP="0073458F">
            <w:pPr>
              <w:pStyle w:val="TableText"/>
            </w:pPr>
          </w:p>
        </w:tc>
        <w:tc>
          <w:tcPr>
            <w:tcW w:w="2112" w:type="dxa"/>
          </w:tcPr>
          <w:p w:rsidR="00BF3369" w:rsidRPr="001447D5" w:rsidRDefault="00BF3369" w:rsidP="0073458F">
            <w:pPr>
              <w:pStyle w:val="TableText"/>
            </w:pPr>
          </w:p>
        </w:tc>
        <w:tc>
          <w:tcPr>
            <w:tcW w:w="2986" w:type="dxa"/>
          </w:tcPr>
          <w:p w:rsidR="00BF3369" w:rsidRPr="001447D5" w:rsidRDefault="00BF3369" w:rsidP="0073458F">
            <w:pPr>
              <w:pStyle w:val="TableText"/>
            </w:pPr>
          </w:p>
        </w:tc>
      </w:tr>
    </w:tbl>
    <w:p w:rsidR="00BF3369" w:rsidRPr="001447D5" w:rsidRDefault="00BF3369" w:rsidP="0033666D">
      <w:pPr>
        <w:pStyle w:val="Heading9"/>
      </w:pPr>
      <w:r w:rsidRPr="001447D5">
        <w:t>System</w:t>
      </w:r>
      <w:r w:rsidR="00036339">
        <w:t>-</w:t>
      </w:r>
      <w:r w:rsidR="00F47B3D">
        <w:t xml:space="preserve"> </w:t>
      </w:r>
      <w:r w:rsidRPr="001447D5">
        <w:t>and Software</w:t>
      </w:r>
      <w:r w:rsidR="00036339">
        <w:t>-</w:t>
      </w:r>
      <w:r w:rsidRPr="001447D5">
        <w:t xml:space="preserve">Level Requirements </w:t>
      </w:r>
    </w:p>
    <w:p w:rsidR="00BF3369" w:rsidRPr="001447D5" w:rsidRDefault="00BF3369" w:rsidP="0033666D">
      <w:r w:rsidRPr="001447D5">
        <w:t xml:space="preserve">Distinguishing between system and software requirements is important for ensuring that the requirements are assigned to the appropriate team. The development team usually is the best for handling software requirements, while the system team will handle hardware and deployment aspects of the system requirements. </w:t>
      </w:r>
    </w:p>
    <w:p w:rsidR="00BF3369" w:rsidRPr="001447D5" w:rsidRDefault="00BF3369" w:rsidP="0033666D">
      <w:pPr>
        <w:pStyle w:val="Heading9"/>
      </w:pPr>
      <w:r w:rsidRPr="001447D5">
        <w:t>Architectural Constraints</w:t>
      </w:r>
    </w:p>
    <w:p w:rsidR="00BF3369" w:rsidRPr="001447D5" w:rsidRDefault="00BF3369" w:rsidP="0033666D">
      <w:r w:rsidRPr="001447D5">
        <w:t>An architectural constraint is a limitation set by the customer of what needs to be used in the system at an architecture level. There are</w:t>
      </w:r>
      <w:r w:rsidR="007D2494">
        <w:t xml:space="preserve"> two major types of constraints:</w:t>
      </w:r>
      <w:r w:rsidRPr="001447D5">
        <w:t xml:space="preserve"> business and technical. </w:t>
      </w:r>
    </w:p>
    <w:p w:rsidR="00BF3369" w:rsidRPr="001447D5" w:rsidRDefault="00BF3369" w:rsidP="0033666D">
      <w:r w:rsidRPr="001447D5">
        <w:rPr>
          <w:b/>
          <w:bCs/>
        </w:rPr>
        <w:t>Business constraints</w:t>
      </w:r>
      <w:r w:rsidRPr="001447D5">
        <w:t xml:space="preserve"> involve strategic decisions made from a business perspective about components to be used in the architecture.</w:t>
      </w:r>
    </w:p>
    <w:p w:rsidR="00BF3369" w:rsidRDefault="00BF3369" w:rsidP="0033666D">
      <w:r w:rsidRPr="001447D5">
        <w:rPr>
          <w:b/>
          <w:bCs/>
        </w:rPr>
        <w:t xml:space="preserve">Technical constraints </w:t>
      </w:r>
      <w:r w:rsidR="00036339">
        <w:t>define the company’s</w:t>
      </w:r>
      <w:r w:rsidRPr="001447D5">
        <w:t xml:space="preserve"> technical limitations</w:t>
      </w:r>
      <w:r w:rsidR="005A5085">
        <w:t>.</w:t>
      </w:r>
      <w:r w:rsidRPr="001447D5">
        <w:t xml:space="preserve"> This usually involves existing systems that an architect must use in the construction of a new system.</w:t>
      </w:r>
    </w:p>
    <w:tbl>
      <w:tblPr>
        <w:tblStyle w:val="TableGrid"/>
        <w:tblW w:w="0" w:type="auto"/>
        <w:shd w:val="pct5" w:color="auto" w:fill="auto"/>
        <w:tblLook w:val="04A0" w:firstRow="1" w:lastRow="0" w:firstColumn="1" w:lastColumn="0" w:noHBand="0" w:noVBand="1"/>
      </w:tblPr>
      <w:tblGrid>
        <w:gridCol w:w="8496"/>
      </w:tblGrid>
      <w:tr w:rsidR="00F47B3D" w:rsidTr="00F47B3D">
        <w:tc>
          <w:tcPr>
            <w:tcW w:w="8496" w:type="dxa"/>
            <w:shd w:val="pct5" w:color="auto" w:fill="auto"/>
          </w:tcPr>
          <w:p w:rsidR="0021250C" w:rsidRPr="0021250C" w:rsidRDefault="0021250C" w:rsidP="0021250C">
            <w:pPr>
              <w:rPr>
                <w:rFonts w:ascii="Times New Roman" w:hAnsi="Times New Roman" w:cs="Times New Roman"/>
                <w:b/>
              </w:rPr>
            </w:pPr>
            <w:r w:rsidRPr="0021250C">
              <w:rPr>
                <w:rFonts w:ascii="Times New Roman" w:hAnsi="Times New Roman" w:cs="Times New Roman"/>
                <w:b/>
              </w:rPr>
              <w:t>Task</w:t>
            </w:r>
          </w:p>
          <w:p w:rsidR="0021250C" w:rsidRPr="0021250C" w:rsidRDefault="0021250C" w:rsidP="0021250C">
            <w:pPr>
              <w:rPr>
                <w:rFonts w:ascii="Times New Roman" w:hAnsi="Times New Roman" w:cs="Times New Roman"/>
              </w:rPr>
            </w:pPr>
            <w:r w:rsidRPr="0021250C">
              <w:rPr>
                <w:rFonts w:ascii="Times New Roman" w:hAnsi="Times New Roman" w:cs="Times New Roman"/>
              </w:rPr>
              <w:t xml:space="preserve">This is a task for the contractor organization. </w:t>
            </w:r>
            <w:r w:rsidR="007D2494" w:rsidRPr="00B10301">
              <w:rPr>
                <w:rFonts w:ascii="Times New Roman" w:hAnsi="Times New Roman" w:cs="Times New Roman"/>
              </w:rPr>
              <w:t xml:space="preserve">Classify the requirements based on whether they are system- or software-level requirements using the template in </w:t>
            </w:r>
            <w:r w:rsidR="00447784">
              <w:fldChar w:fldCharType="begin"/>
            </w:r>
            <w:r w:rsidR="00447784">
              <w:instrText xml:space="preserve"> REF _Ref263685679 \h  \* MERGEFORMAT </w:instrText>
            </w:r>
            <w:r w:rsidR="00447784">
              <w:fldChar w:fldCharType="separate"/>
            </w:r>
            <w:r w:rsidR="0004488D" w:rsidRPr="0004488D">
              <w:rPr>
                <w:rFonts w:ascii="Times New Roman" w:hAnsi="Times New Roman" w:cs="Times New Roman"/>
              </w:rPr>
              <w:t>Table 7</w:t>
            </w:r>
            <w:r w:rsidR="00447784">
              <w:fldChar w:fldCharType="end"/>
            </w:r>
            <w:r w:rsidR="007D2494" w:rsidRPr="00B10301">
              <w:rPr>
                <w:rFonts w:ascii="Times New Roman" w:hAnsi="Times New Roman" w:cs="Times New Roman"/>
              </w:rPr>
              <w:t>. Then, categorize the requirements using the template in</w:t>
            </w:r>
            <w:r w:rsidR="0004488D">
              <w:rPr>
                <w:rFonts w:ascii="Times New Roman" w:hAnsi="Times New Roman" w:cs="Times New Roman"/>
              </w:rPr>
              <w:t xml:space="preserve"> </w:t>
            </w:r>
            <w:r w:rsidR="00447784">
              <w:fldChar w:fldCharType="begin"/>
            </w:r>
            <w:r w:rsidR="00447784">
              <w:instrText xml:space="preserve"> REF _Ref265483239 \h  \* MERGEFORMAT </w:instrText>
            </w:r>
            <w:r w:rsidR="00447784">
              <w:fldChar w:fldCharType="separate"/>
            </w:r>
            <w:r w:rsidR="0004488D" w:rsidRPr="0004488D">
              <w:rPr>
                <w:rFonts w:ascii="Times New Roman" w:hAnsi="Times New Roman" w:cs="Times New Roman"/>
              </w:rPr>
              <w:t>Table 8</w:t>
            </w:r>
            <w:r w:rsidR="00447784">
              <w:fldChar w:fldCharType="end"/>
            </w:r>
            <w:r w:rsidR="007D2494" w:rsidRPr="0004488D">
              <w:rPr>
                <w:rFonts w:ascii="Times New Roman" w:hAnsi="Times New Roman" w:cs="Times New Roman"/>
              </w:rPr>
              <w:t>.</w:t>
            </w:r>
            <w:r w:rsidR="007D2494" w:rsidRPr="00B10301">
              <w:rPr>
                <w:rFonts w:ascii="Times New Roman" w:hAnsi="Times New Roman" w:cs="Times New Roman"/>
              </w:rPr>
              <w:t xml:space="preserve"> </w:t>
            </w:r>
            <w:r w:rsidRPr="00B10301">
              <w:rPr>
                <w:rFonts w:ascii="Times New Roman" w:hAnsi="Times New Roman" w:cs="Times New Roman"/>
              </w:rPr>
              <w:t>The exit</w:t>
            </w:r>
            <w:r w:rsidRPr="0021250C">
              <w:rPr>
                <w:rFonts w:ascii="Times New Roman" w:hAnsi="Times New Roman" w:cs="Times New Roman"/>
              </w:rPr>
              <w:t xml:space="preserve"> criteria for this task are the requirements classified into the given categories and identification of architectural constraints. Both the teams should discuss and review this step.</w:t>
            </w:r>
          </w:p>
          <w:p w:rsidR="00F47B3D" w:rsidRPr="0021250C" w:rsidRDefault="0021250C" w:rsidP="0033666D">
            <w:pPr>
              <w:rPr>
                <w:rFonts w:ascii="Times New Roman" w:hAnsi="Times New Roman" w:cs="Times New Roman"/>
              </w:rPr>
            </w:pPr>
            <w:r w:rsidRPr="0021250C">
              <w:rPr>
                <w:rFonts w:ascii="Times New Roman" w:hAnsi="Times New Roman" w:cs="Times New Roman"/>
              </w:rPr>
              <w:t xml:space="preserve">Time: 15 minutes </w:t>
            </w:r>
          </w:p>
        </w:tc>
      </w:tr>
    </w:tbl>
    <w:p w:rsidR="00F47B3D" w:rsidRPr="001447D5" w:rsidRDefault="00F47B3D" w:rsidP="0033666D">
      <w:pPr>
        <w:rPr>
          <w:i/>
        </w:rPr>
      </w:pPr>
    </w:p>
    <w:p w:rsidR="00B10301" w:rsidRDefault="00B10301" w:rsidP="0021250C">
      <w:pPr>
        <w:pStyle w:val="Caption"/>
        <w:keepNext/>
        <w:jc w:val="left"/>
        <w:rPr>
          <w:rFonts w:ascii="Times New Roman" w:hAnsi="Times New Roman" w:cs="Times New Roman"/>
          <w:bCs w:val="0"/>
          <w:i w:val="0"/>
          <w:sz w:val="21"/>
          <w:szCs w:val="20"/>
        </w:rPr>
      </w:pPr>
      <w:bookmarkStart w:id="23" w:name="_Ref263685825"/>
    </w:p>
    <w:p w:rsidR="0021250C" w:rsidRDefault="0021250C" w:rsidP="0021250C">
      <w:pPr>
        <w:pStyle w:val="Caption"/>
        <w:keepNext/>
        <w:jc w:val="left"/>
      </w:pPr>
      <w:bookmarkStart w:id="24" w:name="_Ref265483239"/>
      <w:r>
        <w:t xml:space="preserve">Table </w:t>
      </w:r>
      <w:fldSimple w:instr=" SEQ Table \* ARABIC ">
        <w:r w:rsidR="0004488D">
          <w:rPr>
            <w:noProof/>
          </w:rPr>
          <w:t>8</w:t>
        </w:r>
      </w:fldSimple>
      <w:bookmarkEnd w:id="23"/>
      <w:bookmarkEnd w:id="24"/>
      <w:r>
        <w:t>: Template for Categorizing Security Requirements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6"/>
        <w:gridCol w:w="6740"/>
      </w:tblGrid>
      <w:tr w:rsidR="00BF3369" w:rsidRPr="00241DD6" w:rsidTr="0021250C">
        <w:trPr>
          <w:tblHeader/>
        </w:trPr>
        <w:tc>
          <w:tcPr>
            <w:tcW w:w="1756" w:type="dxa"/>
            <w:shd w:val="pct20" w:color="auto" w:fill="auto"/>
          </w:tcPr>
          <w:p w:rsidR="00BF3369" w:rsidRPr="0073458F" w:rsidRDefault="00BF3369" w:rsidP="0073458F">
            <w:pPr>
              <w:pStyle w:val="TableText"/>
              <w:rPr>
                <w:b/>
                <w:bCs/>
              </w:rPr>
            </w:pPr>
            <w:r w:rsidRPr="0073458F">
              <w:rPr>
                <w:b/>
                <w:bCs/>
              </w:rPr>
              <w:t>Requirement #</w:t>
            </w:r>
          </w:p>
        </w:tc>
        <w:tc>
          <w:tcPr>
            <w:tcW w:w="6740" w:type="dxa"/>
            <w:shd w:val="pct20" w:color="auto" w:fill="auto"/>
          </w:tcPr>
          <w:p w:rsidR="00BF3369" w:rsidRPr="0073458F" w:rsidRDefault="00BF3369" w:rsidP="0073458F">
            <w:pPr>
              <w:pStyle w:val="TableText"/>
              <w:rPr>
                <w:b/>
                <w:bCs/>
              </w:rPr>
            </w:pPr>
            <w:r w:rsidRPr="0073458F">
              <w:rPr>
                <w:b/>
                <w:bCs/>
              </w:rPr>
              <w:t>Classification</w:t>
            </w:r>
          </w:p>
        </w:tc>
      </w:tr>
      <w:tr w:rsidR="00BF3369" w:rsidRPr="003250AB" w:rsidTr="0021250C">
        <w:tc>
          <w:tcPr>
            <w:tcW w:w="1756" w:type="dxa"/>
          </w:tcPr>
          <w:p w:rsidR="00BF3369" w:rsidRPr="0073458F" w:rsidRDefault="00BF3369" w:rsidP="0073458F">
            <w:pPr>
              <w:pStyle w:val="TableText"/>
            </w:pPr>
            <w:r w:rsidRPr="0073458F">
              <w:t>R01</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R02</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R03</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R04</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R05</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R06</w:t>
            </w:r>
          </w:p>
        </w:tc>
        <w:tc>
          <w:tcPr>
            <w:tcW w:w="6740" w:type="dxa"/>
          </w:tcPr>
          <w:p w:rsidR="00BF3369" w:rsidRPr="0073458F" w:rsidRDefault="00BF3369" w:rsidP="0073458F">
            <w:pPr>
              <w:pStyle w:val="TableText"/>
            </w:pPr>
          </w:p>
        </w:tc>
      </w:tr>
    </w:tbl>
    <w:p w:rsidR="008A6CFA" w:rsidRDefault="008A6CFA" w:rsidP="0033666D">
      <w:pPr>
        <w:pStyle w:val="Heading2"/>
      </w:pPr>
      <w:bookmarkStart w:id="25" w:name="_Toc265481638"/>
    </w:p>
    <w:p w:rsidR="008A6CFA" w:rsidRDefault="008A6CFA" w:rsidP="008A6CFA">
      <w:pPr>
        <w:rPr>
          <w:rFonts w:ascii="Arial" w:hAnsi="Arial" w:cs="Arial"/>
          <w:sz w:val="24"/>
          <w:szCs w:val="26"/>
        </w:rPr>
      </w:pPr>
      <w:r>
        <w:br w:type="page"/>
      </w:r>
    </w:p>
    <w:p w:rsidR="00BF3369" w:rsidRPr="001447D5" w:rsidRDefault="00BF3369" w:rsidP="0033666D">
      <w:pPr>
        <w:pStyle w:val="Heading2"/>
      </w:pPr>
      <w:r w:rsidRPr="001447D5">
        <w:lastRenderedPageBreak/>
        <w:t>Step 8 – Prioritize Requirements</w:t>
      </w:r>
      <w:bookmarkEnd w:id="25"/>
    </w:p>
    <w:p w:rsidR="00BF3369" w:rsidRPr="001447D5" w:rsidRDefault="00BF3369" w:rsidP="0033666D">
      <w:r w:rsidRPr="001447D5">
        <w:t>In a real</w:t>
      </w:r>
      <w:r w:rsidR="00036339">
        <w:t>-</w:t>
      </w:r>
      <w:r w:rsidR="00786D5F">
        <w:t>world organization</w:t>
      </w:r>
      <w:r w:rsidRPr="001447D5">
        <w:t>, given the large number of security requirements present in an organization, it may be difficult to implement them all given the changing dynamics of the project, the scarcity of the resources</w:t>
      </w:r>
      <w:r w:rsidR="00036339">
        <w:t>,</w:t>
      </w:r>
      <w:r w:rsidRPr="001447D5">
        <w:t xml:space="preserve"> and the requirement to adhere to the schedule. Hence, prioritization of requirements might be essential, because implementing all of them might be </w:t>
      </w:r>
      <w:r w:rsidRPr="0021250C">
        <w:t>infeasible</w:t>
      </w:r>
      <w:r w:rsidRPr="001447D5">
        <w:t>.</w:t>
      </w:r>
    </w:p>
    <w:p w:rsidR="00BF3369" w:rsidRPr="001447D5" w:rsidRDefault="00BF3369" w:rsidP="0033666D">
      <w:r w:rsidRPr="001447D5">
        <w:t xml:space="preserve">Several structured prioritization techniques such as the Analytical Hierarchy Process, Triage, and Win-Win are quite effective and can be used </w:t>
      </w:r>
      <w:r w:rsidR="00B10301">
        <w:t xml:space="preserve">to </w:t>
      </w:r>
      <w:r w:rsidR="004373A9">
        <w:t>prioritize</w:t>
      </w:r>
      <w:r w:rsidRPr="001447D5">
        <w:t>.</w:t>
      </w:r>
    </w:p>
    <w:p w:rsidR="00BF3369" w:rsidRPr="001447D5" w:rsidRDefault="00BF3369" w:rsidP="0033666D">
      <w:pPr>
        <w:pStyle w:val="Heading9"/>
      </w:pPr>
      <w:r w:rsidRPr="001447D5">
        <w:t>Defining a Prioritization Scale</w:t>
      </w:r>
    </w:p>
    <w:p w:rsidR="00BF3369" w:rsidRPr="001447D5" w:rsidRDefault="00B137A2" w:rsidP="0033666D">
      <w:r>
        <w:fldChar w:fldCharType="begin"/>
      </w:r>
      <w:r w:rsidR="00786D5F">
        <w:instrText xml:space="preserve"> REF _Ref263686342 \h </w:instrText>
      </w:r>
      <w:r>
        <w:fldChar w:fldCharType="separate"/>
      </w:r>
      <w:r w:rsidR="0004488D">
        <w:t xml:space="preserve">Table </w:t>
      </w:r>
      <w:r w:rsidR="0004488D">
        <w:rPr>
          <w:noProof/>
        </w:rPr>
        <w:t>9</w:t>
      </w:r>
      <w:r>
        <w:fldChar w:fldCharType="end"/>
      </w:r>
      <w:r w:rsidR="00786D5F">
        <w:t xml:space="preserve"> </w:t>
      </w:r>
      <w:r w:rsidR="00BF3369" w:rsidRPr="001447D5">
        <w:t>shows some possible definitions for a scale of high, medium, and low</w:t>
      </w:r>
      <w:r w:rsidR="00E4559B">
        <w:t>,</w:t>
      </w:r>
      <w:r w:rsidR="00BF3369" w:rsidRPr="001447D5">
        <w:t xml:space="preserve"> which can be used as rankings for the prioritization.</w:t>
      </w:r>
    </w:p>
    <w:p w:rsidR="0021250C" w:rsidRDefault="0021250C" w:rsidP="0021250C">
      <w:pPr>
        <w:pStyle w:val="Caption"/>
        <w:keepNext/>
        <w:jc w:val="left"/>
      </w:pPr>
      <w:bookmarkStart w:id="26" w:name="_Ref263686342"/>
      <w:r>
        <w:t xml:space="preserve">Table </w:t>
      </w:r>
      <w:fldSimple w:instr=" SEQ Table \* ARABIC ">
        <w:r w:rsidR="0004488D">
          <w:rPr>
            <w:noProof/>
          </w:rPr>
          <w:t>9</w:t>
        </w:r>
      </w:fldSimple>
      <w:bookmarkEnd w:id="26"/>
      <w:r>
        <w:t>: Prioritization Definitions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612"/>
        <w:gridCol w:w="6898"/>
      </w:tblGrid>
      <w:tr w:rsidR="00BF3369" w:rsidRPr="001447D5" w:rsidTr="0021250C">
        <w:tc>
          <w:tcPr>
            <w:tcW w:w="1612" w:type="dxa"/>
            <w:shd w:val="pct20" w:color="auto" w:fill="auto"/>
          </w:tcPr>
          <w:p w:rsidR="00BF3369" w:rsidRPr="0073458F" w:rsidRDefault="00BF3369" w:rsidP="0073458F">
            <w:pPr>
              <w:pStyle w:val="TableText"/>
              <w:rPr>
                <w:b/>
                <w:bCs/>
              </w:rPr>
            </w:pPr>
            <w:r w:rsidRPr="0073458F">
              <w:rPr>
                <w:b/>
                <w:bCs/>
              </w:rPr>
              <w:t>Priority</w:t>
            </w:r>
          </w:p>
        </w:tc>
        <w:tc>
          <w:tcPr>
            <w:tcW w:w="6898" w:type="dxa"/>
            <w:shd w:val="pct20" w:color="auto" w:fill="auto"/>
          </w:tcPr>
          <w:p w:rsidR="00BF3369" w:rsidRPr="0073458F" w:rsidRDefault="00BF3369" w:rsidP="0073458F">
            <w:pPr>
              <w:pStyle w:val="TableText"/>
              <w:rPr>
                <w:b/>
                <w:bCs/>
              </w:rPr>
            </w:pPr>
            <w:r w:rsidRPr="0073458F">
              <w:rPr>
                <w:b/>
                <w:bCs/>
              </w:rPr>
              <w:t>Definition</w:t>
            </w:r>
          </w:p>
        </w:tc>
      </w:tr>
      <w:tr w:rsidR="00BF3369" w:rsidRPr="001447D5" w:rsidTr="0021250C">
        <w:tc>
          <w:tcPr>
            <w:tcW w:w="1612" w:type="dxa"/>
          </w:tcPr>
          <w:p w:rsidR="00BF3369" w:rsidRPr="0073458F" w:rsidRDefault="00BF3369" w:rsidP="0073458F">
            <w:pPr>
              <w:pStyle w:val="TableText"/>
            </w:pPr>
            <w:r w:rsidRPr="0073458F">
              <w:t>High</w:t>
            </w:r>
          </w:p>
        </w:tc>
        <w:tc>
          <w:tcPr>
            <w:tcW w:w="6898" w:type="dxa"/>
          </w:tcPr>
          <w:p w:rsidR="00BF3369" w:rsidRPr="0073458F" w:rsidRDefault="00BF3369" w:rsidP="0073458F">
            <w:pPr>
              <w:pStyle w:val="TableText"/>
            </w:pPr>
            <w:r w:rsidRPr="0073458F">
              <w:t>This requirement is crucial to the success of the project. The project would be considered a failure if this requirement is not implemented.</w:t>
            </w:r>
          </w:p>
        </w:tc>
      </w:tr>
      <w:tr w:rsidR="00BF3369" w:rsidRPr="001447D5" w:rsidTr="0021250C">
        <w:tc>
          <w:tcPr>
            <w:tcW w:w="1612" w:type="dxa"/>
          </w:tcPr>
          <w:p w:rsidR="00BF3369" w:rsidRPr="0073458F" w:rsidRDefault="00BF3369" w:rsidP="0073458F">
            <w:pPr>
              <w:pStyle w:val="TableText"/>
            </w:pPr>
            <w:r w:rsidRPr="0073458F">
              <w:t>Medium</w:t>
            </w:r>
          </w:p>
        </w:tc>
        <w:tc>
          <w:tcPr>
            <w:tcW w:w="6898" w:type="dxa"/>
          </w:tcPr>
          <w:p w:rsidR="00BF3369" w:rsidRPr="0073458F" w:rsidRDefault="00BF3369" w:rsidP="0073458F">
            <w:pPr>
              <w:pStyle w:val="TableText"/>
            </w:pPr>
            <w:r w:rsidRPr="0073458F">
              <w:t xml:space="preserve">This requirement is important but could be dropped for development of a high priority one. The project would be considered a total success if these requirements are implemented. </w:t>
            </w:r>
          </w:p>
        </w:tc>
      </w:tr>
      <w:tr w:rsidR="00BF3369" w:rsidRPr="001447D5" w:rsidTr="0021250C">
        <w:tc>
          <w:tcPr>
            <w:tcW w:w="1612" w:type="dxa"/>
          </w:tcPr>
          <w:p w:rsidR="00BF3369" w:rsidRPr="0073458F" w:rsidRDefault="00BF3369" w:rsidP="0073458F">
            <w:pPr>
              <w:pStyle w:val="TableText"/>
            </w:pPr>
            <w:r w:rsidRPr="0073458F">
              <w:t>Low</w:t>
            </w:r>
          </w:p>
        </w:tc>
        <w:tc>
          <w:tcPr>
            <w:tcW w:w="6898" w:type="dxa"/>
          </w:tcPr>
          <w:p w:rsidR="00BF3369" w:rsidRPr="0073458F" w:rsidRDefault="00BF3369" w:rsidP="0073458F">
            <w:pPr>
              <w:pStyle w:val="TableText"/>
            </w:pPr>
            <w:r w:rsidRPr="0073458F">
              <w:t>This requirement is optional and should be implemented only if there is time left at the end of the project.</w:t>
            </w:r>
          </w:p>
        </w:tc>
      </w:tr>
    </w:tbl>
    <w:p w:rsidR="00BF3369" w:rsidRDefault="00BF3369" w:rsidP="00BF3369">
      <w:pPr>
        <w:rPr>
          <w:rFonts w:asciiTheme="majorHAnsi" w:hAnsiTheme="majorHAnsi"/>
        </w:rPr>
      </w:pPr>
    </w:p>
    <w:tbl>
      <w:tblPr>
        <w:tblStyle w:val="TableGrid"/>
        <w:tblW w:w="0" w:type="auto"/>
        <w:shd w:val="pct5" w:color="auto" w:fill="auto"/>
        <w:tblLook w:val="04A0" w:firstRow="1" w:lastRow="0" w:firstColumn="1" w:lastColumn="0" w:noHBand="0" w:noVBand="1"/>
      </w:tblPr>
      <w:tblGrid>
        <w:gridCol w:w="8496"/>
      </w:tblGrid>
      <w:tr w:rsidR="00577255" w:rsidTr="00577255">
        <w:tc>
          <w:tcPr>
            <w:tcW w:w="8496" w:type="dxa"/>
            <w:shd w:val="pct5" w:color="auto" w:fill="auto"/>
          </w:tcPr>
          <w:p w:rsidR="00577255" w:rsidRPr="00577255" w:rsidRDefault="00577255" w:rsidP="00577255">
            <w:pPr>
              <w:rPr>
                <w:rFonts w:ascii="Times New Roman" w:hAnsi="Times New Roman" w:cs="Times New Roman"/>
                <w:b/>
              </w:rPr>
            </w:pPr>
            <w:r w:rsidRPr="00577255">
              <w:rPr>
                <w:rFonts w:ascii="Times New Roman" w:hAnsi="Times New Roman" w:cs="Times New Roman"/>
                <w:b/>
              </w:rPr>
              <w:t>Task</w:t>
            </w:r>
          </w:p>
          <w:p w:rsidR="00577255" w:rsidRPr="00577255" w:rsidRDefault="00786D5F" w:rsidP="00577255">
            <w:pPr>
              <w:rPr>
                <w:rFonts w:ascii="Times New Roman" w:hAnsi="Times New Roman" w:cs="Times New Roman"/>
              </w:rPr>
            </w:pPr>
            <w:r>
              <w:rPr>
                <w:rFonts w:ascii="Times New Roman" w:hAnsi="Times New Roman" w:cs="Times New Roman"/>
              </w:rPr>
              <w:t>This task is for the</w:t>
            </w:r>
            <w:r w:rsidR="00577255" w:rsidRPr="00577255">
              <w:rPr>
                <w:rFonts w:ascii="Times New Roman" w:hAnsi="Times New Roman" w:cs="Times New Roman"/>
              </w:rPr>
              <w:t xml:space="preserve"> contractor organization</w:t>
            </w:r>
            <w:r>
              <w:rPr>
                <w:rFonts w:ascii="Times New Roman" w:hAnsi="Times New Roman" w:cs="Times New Roman"/>
              </w:rPr>
              <w:t xml:space="preserve"> to</w:t>
            </w:r>
            <w:r w:rsidR="00577255" w:rsidRPr="00577255">
              <w:rPr>
                <w:rFonts w:ascii="Times New Roman" w:hAnsi="Times New Roman" w:cs="Times New Roman"/>
              </w:rPr>
              <w:t xml:space="preserve"> prioritize the requirements. The prioritization could be an unstructured, informal discussion or a structured one. The exit criteri</w:t>
            </w:r>
            <w:r w:rsidR="00577255">
              <w:rPr>
                <w:rFonts w:ascii="Times New Roman" w:hAnsi="Times New Roman" w:cs="Times New Roman"/>
              </w:rPr>
              <w:t>on</w:t>
            </w:r>
            <w:r w:rsidR="00577255" w:rsidRPr="00577255">
              <w:rPr>
                <w:rFonts w:ascii="Times New Roman" w:hAnsi="Times New Roman" w:cs="Times New Roman"/>
              </w:rPr>
              <w:t xml:space="preserve"> </w:t>
            </w:r>
            <w:r w:rsidR="00577255">
              <w:rPr>
                <w:rFonts w:ascii="Times New Roman" w:hAnsi="Times New Roman" w:cs="Times New Roman"/>
              </w:rPr>
              <w:t>is</w:t>
            </w:r>
            <w:r w:rsidR="00577255" w:rsidRPr="00577255">
              <w:rPr>
                <w:rFonts w:ascii="Times New Roman" w:hAnsi="Times New Roman" w:cs="Times New Roman"/>
              </w:rPr>
              <w:t xml:space="preserve"> a set of prioritized security requirements.</w:t>
            </w:r>
          </w:p>
          <w:p w:rsidR="00577255" w:rsidRPr="00577255" w:rsidRDefault="00577255" w:rsidP="00BF3369">
            <w:pPr>
              <w:rPr>
                <w:rFonts w:ascii="Times New Roman" w:hAnsi="Times New Roman" w:cs="Times New Roman"/>
              </w:rPr>
            </w:pPr>
            <w:r w:rsidRPr="00577255">
              <w:rPr>
                <w:rFonts w:ascii="Times New Roman" w:hAnsi="Times New Roman" w:cs="Times New Roman"/>
              </w:rPr>
              <w:t>Time: 15 minutes</w:t>
            </w:r>
          </w:p>
        </w:tc>
      </w:tr>
    </w:tbl>
    <w:p w:rsidR="00577255" w:rsidRPr="001447D5" w:rsidRDefault="00577255" w:rsidP="00BF3369">
      <w:pPr>
        <w:rPr>
          <w:rFonts w:asciiTheme="majorHAnsi" w:hAnsiTheme="majorHAnsi"/>
        </w:rPr>
      </w:pPr>
    </w:p>
    <w:p w:rsidR="00BF3369" w:rsidRPr="001447D5" w:rsidRDefault="00B137A2" w:rsidP="0033666D">
      <w:r>
        <w:fldChar w:fldCharType="begin"/>
      </w:r>
      <w:r w:rsidR="00577255">
        <w:instrText xml:space="preserve"> REF _Ref263686346 \h </w:instrText>
      </w:r>
      <w:r>
        <w:fldChar w:fldCharType="separate"/>
      </w:r>
      <w:r w:rsidR="0004488D">
        <w:t xml:space="preserve">Table </w:t>
      </w:r>
      <w:r w:rsidR="0004488D">
        <w:rPr>
          <w:noProof/>
        </w:rPr>
        <w:t>10</w:t>
      </w:r>
      <w:r>
        <w:fldChar w:fldCharType="end"/>
      </w:r>
      <w:r w:rsidR="00BF3369">
        <w:t xml:space="preserve"> </w:t>
      </w:r>
      <w:r w:rsidR="00E4559B">
        <w:t xml:space="preserve">classifies </w:t>
      </w:r>
      <w:r w:rsidR="00BF3369">
        <w:t>the requirements according to their priority</w:t>
      </w:r>
      <w:r w:rsidR="00E4559B">
        <w:t xml:space="preserve"> (high, medium, or low)</w:t>
      </w:r>
      <w:r w:rsidR="00BF3369">
        <w:t>.</w:t>
      </w:r>
    </w:p>
    <w:p w:rsidR="00577255" w:rsidRDefault="00577255" w:rsidP="00577255">
      <w:pPr>
        <w:pStyle w:val="Caption"/>
        <w:keepNext/>
        <w:jc w:val="left"/>
      </w:pPr>
      <w:bookmarkStart w:id="27" w:name="_Ref263686346"/>
      <w:r>
        <w:t xml:space="preserve">Table </w:t>
      </w:r>
      <w:fldSimple w:instr=" SEQ Table \* ARABIC ">
        <w:r w:rsidR="0004488D">
          <w:rPr>
            <w:noProof/>
          </w:rPr>
          <w:t>10</w:t>
        </w:r>
      </w:fldSimple>
      <w:bookmarkEnd w:id="27"/>
      <w:r>
        <w:t>: Security Requirements Classified by Priority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799"/>
        <w:gridCol w:w="5217"/>
        <w:gridCol w:w="1494"/>
      </w:tblGrid>
      <w:tr w:rsidR="00BF3369" w:rsidRPr="001447D5" w:rsidTr="00577255">
        <w:trPr>
          <w:jc w:val="center"/>
        </w:trPr>
        <w:tc>
          <w:tcPr>
            <w:tcW w:w="1799" w:type="dxa"/>
            <w:shd w:val="pct20" w:color="auto" w:fill="auto"/>
          </w:tcPr>
          <w:p w:rsidR="00BF3369" w:rsidRPr="0073458F" w:rsidRDefault="00BF3369" w:rsidP="0073458F">
            <w:pPr>
              <w:pStyle w:val="TableText"/>
              <w:rPr>
                <w:b/>
                <w:bCs/>
              </w:rPr>
            </w:pPr>
            <w:r w:rsidRPr="0073458F">
              <w:rPr>
                <w:b/>
                <w:bCs/>
              </w:rPr>
              <w:t>Requirement</w:t>
            </w:r>
            <w:r w:rsidR="00E4559B">
              <w:rPr>
                <w:b/>
                <w:bCs/>
              </w:rPr>
              <w:t xml:space="preserve"> #</w:t>
            </w:r>
          </w:p>
        </w:tc>
        <w:tc>
          <w:tcPr>
            <w:tcW w:w="5217" w:type="dxa"/>
            <w:shd w:val="pct20" w:color="auto" w:fill="auto"/>
          </w:tcPr>
          <w:p w:rsidR="00BF3369" w:rsidRPr="0073458F" w:rsidRDefault="00E4559B" w:rsidP="0073458F">
            <w:pPr>
              <w:pStyle w:val="TableText"/>
              <w:rPr>
                <w:b/>
                <w:bCs/>
              </w:rPr>
            </w:pPr>
            <w:r w:rsidRPr="0073458F">
              <w:rPr>
                <w:b/>
                <w:bCs/>
              </w:rPr>
              <w:t>Description</w:t>
            </w:r>
          </w:p>
        </w:tc>
        <w:tc>
          <w:tcPr>
            <w:tcW w:w="1494" w:type="dxa"/>
            <w:shd w:val="pct20" w:color="auto" w:fill="auto"/>
          </w:tcPr>
          <w:p w:rsidR="00BF3369" w:rsidRPr="0073458F" w:rsidRDefault="00BF3369" w:rsidP="0073458F">
            <w:pPr>
              <w:pStyle w:val="TableText"/>
              <w:rPr>
                <w:b/>
                <w:bCs/>
              </w:rPr>
            </w:pPr>
            <w:r w:rsidRPr="0073458F">
              <w:rPr>
                <w:b/>
                <w:bCs/>
              </w:rPr>
              <w:t>Priority</w:t>
            </w:r>
          </w:p>
        </w:tc>
      </w:tr>
      <w:tr w:rsidR="00BF3369" w:rsidRPr="001447D5" w:rsidTr="00B10301">
        <w:trPr>
          <w:jc w:val="center"/>
        </w:trPr>
        <w:tc>
          <w:tcPr>
            <w:tcW w:w="1799" w:type="dxa"/>
            <w:tcBorders>
              <w:bottom w:val="single" w:sz="4" w:space="0" w:color="000000"/>
            </w:tcBorders>
          </w:tcPr>
          <w:p w:rsidR="00BF3369" w:rsidRPr="0073458F" w:rsidRDefault="00BF3369" w:rsidP="0073458F">
            <w:pPr>
              <w:pStyle w:val="TableText"/>
            </w:pPr>
            <w:r w:rsidRPr="0073458F">
              <w:t>R01</w:t>
            </w:r>
          </w:p>
        </w:tc>
        <w:tc>
          <w:tcPr>
            <w:tcW w:w="5217" w:type="dxa"/>
            <w:tcBorders>
              <w:bottom w:val="single" w:sz="4" w:space="0" w:color="000000"/>
            </w:tcBorders>
          </w:tcPr>
          <w:p w:rsidR="00BF3369" w:rsidRPr="0073458F" w:rsidRDefault="00BF3369" w:rsidP="0073458F">
            <w:pPr>
              <w:pStyle w:val="TableText"/>
            </w:pPr>
            <w:r w:rsidRPr="0073458F">
              <w:t>The system is required to have strong authentication measures in place at all system gateways/entrance points.</w:t>
            </w:r>
          </w:p>
        </w:tc>
        <w:tc>
          <w:tcPr>
            <w:tcW w:w="1494" w:type="dxa"/>
            <w:tcBorders>
              <w:bottom w:val="single" w:sz="4" w:space="0" w:color="000000"/>
            </w:tcBorders>
          </w:tcPr>
          <w:p w:rsidR="00BF3369" w:rsidRPr="0073458F" w:rsidRDefault="00BF3369" w:rsidP="0073458F">
            <w:pPr>
              <w:pStyle w:val="TableText"/>
            </w:pPr>
            <w:r w:rsidRPr="0073458F">
              <w:t>High</w:t>
            </w:r>
          </w:p>
        </w:tc>
      </w:tr>
      <w:tr w:rsidR="00BF3369" w:rsidRPr="001447D5" w:rsidTr="00B10301">
        <w:trPr>
          <w:jc w:val="center"/>
        </w:trPr>
        <w:tc>
          <w:tcPr>
            <w:tcW w:w="1799" w:type="dxa"/>
            <w:shd w:val="pct5" w:color="auto" w:fill="auto"/>
          </w:tcPr>
          <w:p w:rsidR="00BF3369" w:rsidRPr="0073458F" w:rsidRDefault="00BF3369" w:rsidP="0073458F">
            <w:pPr>
              <w:pStyle w:val="TableText"/>
            </w:pPr>
            <w:r w:rsidRPr="0073458F">
              <w:t>R02</w:t>
            </w:r>
          </w:p>
        </w:tc>
        <w:tc>
          <w:tcPr>
            <w:tcW w:w="5217" w:type="dxa"/>
            <w:shd w:val="pct5" w:color="auto" w:fill="auto"/>
          </w:tcPr>
          <w:p w:rsidR="00BF3369" w:rsidRPr="0073458F" w:rsidRDefault="00BF3369" w:rsidP="00E4559B">
            <w:pPr>
              <w:pStyle w:val="TableText"/>
            </w:pPr>
            <w:r w:rsidRPr="0073458F">
              <w:t>The system must prevent unauthorized access to vie</w:t>
            </w:r>
            <w:r w:rsidRPr="0073458F">
              <w:t>w</w:t>
            </w:r>
            <w:r w:rsidRPr="0073458F">
              <w:t xml:space="preserve">ing or tampering </w:t>
            </w:r>
            <w:r w:rsidR="00E4559B">
              <w:t xml:space="preserve">with </w:t>
            </w:r>
            <w:r w:rsidRPr="0073458F">
              <w:t>any employee</w:t>
            </w:r>
            <w:r w:rsidR="00E4559B">
              <w:t>-</w:t>
            </w:r>
            <w:r w:rsidRPr="0073458F">
              <w:t>specific sensitive data.</w:t>
            </w:r>
          </w:p>
        </w:tc>
        <w:tc>
          <w:tcPr>
            <w:tcW w:w="1494" w:type="dxa"/>
            <w:shd w:val="pct5" w:color="auto" w:fill="auto"/>
          </w:tcPr>
          <w:p w:rsidR="00BF3369" w:rsidRPr="0073458F" w:rsidRDefault="00BF3369" w:rsidP="0073458F">
            <w:pPr>
              <w:pStyle w:val="TableText"/>
            </w:pPr>
            <w:r w:rsidRPr="0073458F">
              <w:t>High</w:t>
            </w:r>
          </w:p>
        </w:tc>
      </w:tr>
      <w:tr w:rsidR="00BF3369" w:rsidRPr="001447D5" w:rsidTr="00B10301">
        <w:trPr>
          <w:jc w:val="center"/>
        </w:trPr>
        <w:tc>
          <w:tcPr>
            <w:tcW w:w="1799" w:type="dxa"/>
            <w:tcBorders>
              <w:bottom w:val="single" w:sz="4" w:space="0" w:color="000000"/>
            </w:tcBorders>
          </w:tcPr>
          <w:p w:rsidR="00BF3369" w:rsidRPr="0073458F" w:rsidRDefault="00BF3369" w:rsidP="0073458F">
            <w:pPr>
              <w:pStyle w:val="TableText"/>
            </w:pPr>
            <w:r w:rsidRPr="0073458F">
              <w:t>R04</w:t>
            </w:r>
          </w:p>
        </w:tc>
        <w:tc>
          <w:tcPr>
            <w:tcW w:w="5217" w:type="dxa"/>
            <w:tcBorders>
              <w:bottom w:val="single" w:sz="4" w:space="0" w:color="000000"/>
            </w:tcBorders>
          </w:tcPr>
          <w:p w:rsidR="00BF3369" w:rsidRPr="0073458F" w:rsidRDefault="00BF3369" w:rsidP="0073458F">
            <w:pPr>
              <w:pStyle w:val="TableText"/>
            </w:pPr>
            <w:r w:rsidRPr="0073458F">
              <w:t xml:space="preserve">It is required that the system’s network communications </w:t>
            </w:r>
            <w:r w:rsidRPr="0073458F">
              <w:lastRenderedPageBreak/>
              <w:t>be protected from unauthorized information gathering and/or eavesdropping by encryption and other reason</w:t>
            </w:r>
            <w:r w:rsidRPr="0073458F">
              <w:t>a</w:t>
            </w:r>
            <w:r w:rsidRPr="0073458F">
              <w:t>ble techniques.</w:t>
            </w:r>
          </w:p>
        </w:tc>
        <w:tc>
          <w:tcPr>
            <w:tcW w:w="1494" w:type="dxa"/>
            <w:tcBorders>
              <w:bottom w:val="single" w:sz="4" w:space="0" w:color="000000"/>
            </w:tcBorders>
          </w:tcPr>
          <w:p w:rsidR="00BF3369" w:rsidRPr="0073458F" w:rsidRDefault="00BF3369" w:rsidP="0073458F">
            <w:pPr>
              <w:pStyle w:val="TableText"/>
            </w:pPr>
            <w:r w:rsidRPr="0073458F">
              <w:lastRenderedPageBreak/>
              <w:t>Medium</w:t>
            </w:r>
          </w:p>
        </w:tc>
      </w:tr>
      <w:tr w:rsidR="00BF3369" w:rsidRPr="001447D5" w:rsidTr="00B10301">
        <w:trPr>
          <w:jc w:val="center"/>
        </w:trPr>
        <w:tc>
          <w:tcPr>
            <w:tcW w:w="1799" w:type="dxa"/>
            <w:shd w:val="pct5" w:color="auto" w:fill="auto"/>
          </w:tcPr>
          <w:p w:rsidR="00BF3369" w:rsidRPr="0073458F" w:rsidRDefault="00BF3369" w:rsidP="0073458F">
            <w:pPr>
              <w:pStyle w:val="TableText"/>
            </w:pPr>
            <w:r w:rsidRPr="0073458F">
              <w:lastRenderedPageBreak/>
              <w:t>R03</w:t>
            </w:r>
          </w:p>
        </w:tc>
        <w:tc>
          <w:tcPr>
            <w:tcW w:w="5217" w:type="dxa"/>
            <w:shd w:val="pct5" w:color="auto" w:fill="auto"/>
          </w:tcPr>
          <w:p w:rsidR="00BF3369" w:rsidRPr="0073458F" w:rsidRDefault="00BF3369" w:rsidP="0073458F">
            <w:pPr>
              <w:pStyle w:val="TableText"/>
            </w:pPr>
            <w:r w:rsidRPr="0073458F">
              <w:t>It is required that the designated security personnel be able to audit the status and usage of system resources (including security devices).</w:t>
            </w:r>
          </w:p>
        </w:tc>
        <w:tc>
          <w:tcPr>
            <w:tcW w:w="1494" w:type="dxa"/>
            <w:shd w:val="pct5" w:color="auto" w:fill="auto"/>
          </w:tcPr>
          <w:p w:rsidR="00BF3369" w:rsidRPr="0073458F" w:rsidRDefault="00BF3369" w:rsidP="0073458F">
            <w:pPr>
              <w:pStyle w:val="TableText"/>
            </w:pPr>
            <w:r w:rsidRPr="0073458F">
              <w:t>Medium</w:t>
            </w:r>
          </w:p>
        </w:tc>
      </w:tr>
      <w:tr w:rsidR="00BF3369" w:rsidRPr="001447D5" w:rsidTr="00B10301">
        <w:trPr>
          <w:jc w:val="center"/>
        </w:trPr>
        <w:tc>
          <w:tcPr>
            <w:tcW w:w="1799" w:type="dxa"/>
            <w:tcBorders>
              <w:bottom w:val="single" w:sz="4" w:space="0" w:color="000000"/>
            </w:tcBorders>
          </w:tcPr>
          <w:p w:rsidR="00BF3369" w:rsidRPr="0073458F" w:rsidRDefault="00BF3369" w:rsidP="0073458F">
            <w:pPr>
              <w:pStyle w:val="TableText"/>
            </w:pPr>
            <w:r w:rsidRPr="0073458F">
              <w:t>R06</w:t>
            </w:r>
          </w:p>
        </w:tc>
        <w:tc>
          <w:tcPr>
            <w:tcW w:w="5217" w:type="dxa"/>
            <w:tcBorders>
              <w:bottom w:val="single" w:sz="4" w:space="0" w:color="000000"/>
            </w:tcBorders>
          </w:tcPr>
          <w:p w:rsidR="00BF3369" w:rsidRPr="0073458F" w:rsidRDefault="00BF3369" w:rsidP="0073458F">
            <w:pPr>
              <w:pStyle w:val="TableText"/>
            </w:pPr>
            <w:r w:rsidRPr="0073458F">
              <w:t>It is required that the software components be designed using software security best practices.</w:t>
            </w:r>
          </w:p>
        </w:tc>
        <w:tc>
          <w:tcPr>
            <w:tcW w:w="1494" w:type="dxa"/>
            <w:tcBorders>
              <w:bottom w:val="single" w:sz="4" w:space="0" w:color="000000"/>
            </w:tcBorders>
          </w:tcPr>
          <w:p w:rsidR="00BF3369" w:rsidRPr="0073458F" w:rsidRDefault="00BF3369" w:rsidP="0073458F">
            <w:pPr>
              <w:pStyle w:val="TableText"/>
            </w:pPr>
            <w:r w:rsidRPr="0073458F">
              <w:t>Medium</w:t>
            </w:r>
          </w:p>
        </w:tc>
      </w:tr>
      <w:tr w:rsidR="00BF3369" w:rsidRPr="001447D5" w:rsidTr="00B10301">
        <w:trPr>
          <w:jc w:val="center"/>
        </w:trPr>
        <w:tc>
          <w:tcPr>
            <w:tcW w:w="1799" w:type="dxa"/>
            <w:shd w:val="pct5" w:color="auto" w:fill="auto"/>
          </w:tcPr>
          <w:p w:rsidR="00BF3369" w:rsidRPr="0073458F" w:rsidRDefault="00BF3369" w:rsidP="0073458F">
            <w:pPr>
              <w:pStyle w:val="TableText"/>
            </w:pPr>
            <w:r w:rsidRPr="0073458F">
              <w:t>R05</w:t>
            </w:r>
          </w:p>
        </w:tc>
        <w:tc>
          <w:tcPr>
            <w:tcW w:w="5217" w:type="dxa"/>
            <w:shd w:val="pct5" w:color="auto" w:fill="auto"/>
          </w:tcPr>
          <w:p w:rsidR="00BF3369" w:rsidRPr="0073458F" w:rsidRDefault="00BF3369" w:rsidP="0073458F">
            <w:pPr>
              <w:pStyle w:val="TableText"/>
            </w:pPr>
            <w:r w:rsidRPr="0073458F">
              <w:t>The designated personnel must audit the status of the system resources and their usage on a regular basis.</w:t>
            </w:r>
          </w:p>
        </w:tc>
        <w:tc>
          <w:tcPr>
            <w:tcW w:w="1494" w:type="dxa"/>
            <w:shd w:val="pct5" w:color="auto" w:fill="auto"/>
          </w:tcPr>
          <w:p w:rsidR="00BF3369" w:rsidRPr="0073458F" w:rsidRDefault="00BF3369" w:rsidP="0073458F">
            <w:pPr>
              <w:pStyle w:val="TableText"/>
            </w:pPr>
            <w:r w:rsidRPr="0073458F">
              <w:t>Low</w:t>
            </w:r>
          </w:p>
        </w:tc>
      </w:tr>
    </w:tbl>
    <w:p w:rsidR="00B10301" w:rsidRDefault="00B10301" w:rsidP="0033666D">
      <w:pPr>
        <w:pStyle w:val="Heading2"/>
      </w:pPr>
    </w:p>
    <w:p w:rsidR="00B10301" w:rsidRDefault="00B10301" w:rsidP="00B10301">
      <w:pPr>
        <w:rPr>
          <w:rFonts w:ascii="Arial" w:hAnsi="Arial" w:cs="Arial"/>
          <w:sz w:val="24"/>
          <w:szCs w:val="26"/>
        </w:rPr>
      </w:pPr>
      <w:r>
        <w:br w:type="page"/>
      </w:r>
    </w:p>
    <w:p w:rsidR="00BF3369" w:rsidRPr="001447D5" w:rsidRDefault="00BF3369" w:rsidP="0033666D">
      <w:pPr>
        <w:pStyle w:val="Heading2"/>
      </w:pPr>
      <w:bookmarkStart w:id="28" w:name="_Toc265481639"/>
      <w:r w:rsidRPr="001447D5">
        <w:lastRenderedPageBreak/>
        <w:t>Step 9 – Inspect Requirements</w:t>
      </w:r>
      <w:bookmarkEnd w:id="28"/>
      <w:r w:rsidRPr="001447D5">
        <w:t xml:space="preserve"> </w:t>
      </w:r>
    </w:p>
    <w:p w:rsidR="00BF3369" w:rsidRPr="001447D5" w:rsidRDefault="00BF3369" w:rsidP="0033666D">
      <w:r w:rsidRPr="001447D5">
        <w:t xml:space="preserve">This is the last step of the SQUARE process. In this step, all the requirements are carefully reviewed and changed if </w:t>
      </w:r>
      <w:r w:rsidR="00786D5F">
        <w:t>necessary</w:t>
      </w:r>
      <w:r w:rsidRPr="001447D5">
        <w:t>. This is done to ensure that the requirements are accurate</w:t>
      </w:r>
      <w:r w:rsidR="00786D5F">
        <w:t>,</w:t>
      </w:r>
      <w:r w:rsidRPr="001447D5">
        <w:t xml:space="preserve"> verifiable</w:t>
      </w:r>
      <w:r w:rsidR="00786D5F">
        <w:t>, and</w:t>
      </w:r>
      <w:r w:rsidRPr="001447D5">
        <w:t xml:space="preserve"> in </w:t>
      </w:r>
      <w:r w:rsidR="00786D5F">
        <w:t>agreement</w:t>
      </w:r>
      <w:r w:rsidR="00B10301">
        <w:t xml:space="preserve"> </w:t>
      </w:r>
      <w:r w:rsidRPr="001447D5">
        <w:t xml:space="preserve">with the security and business goals of the organization. </w:t>
      </w:r>
    </w:p>
    <w:p w:rsidR="00BF3369" w:rsidRPr="001447D5" w:rsidRDefault="00BF3369" w:rsidP="0033666D">
      <w:pPr>
        <w:pStyle w:val="Heading9"/>
      </w:pPr>
      <w:r w:rsidRPr="001447D5">
        <w:t>Conducting Formal Inspection</w:t>
      </w:r>
    </w:p>
    <w:p w:rsidR="00BF3369" w:rsidRPr="001447D5" w:rsidRDefault="00BF3369" w:rsidP="007D72CC">
      <w:r w:rsidRPr="001447D5">
        <w:t>Formal inspection, such as</w:t>
      </w:r>
      <w:r w:rsidR="00E4559B">
        <w:t xml:space="preserve"> the</w:t>
      </w:r>
      <w:r w:rsidRPr="001447D5">
        <w:t xml:space="preserve"> Fagan inspection</w:t>
      </w:r>
      <w:r w:rsidR="00E4559B">
        <w:t xml:space="preserve"> [Fagan 1976]</w:t>
      </w:r>
      <w:r w:rsidRPr="001447D5">
        <w:t>, is a systematic way to find defects in documents with verification from other entities besides the author. As non-executable artifacts, quality requirements can be effectively controlled by a process of formal inspection. The inspection process presented is a simplified version of Fagan inspection, focused towards requirements inspection.</w:t>
      </w:r>
    </w:p>
    <w:p w:rsidR="00BF3369" w:rsidRPr="001447D5" w:rsidRDefault="00BF3369" w:rsidP="007D72CC">
      <w:r w:rsidRPr="001447D5">
        <w:t xml:space="preserve">1. Assign </w:t>
      </w:r>
      <w:r w:rsidR="00E4559B">
        <w:t>r</w:t>
      </w:r>
      <w:r w:rsidRPr="001447D5">
        <w:t>oles</w:t>
      </w:r>
      <w:r w:rsidR="00E4559B">
        <w:t>.</w:t>
      </w:r>
    </w:p>
    <w:p w:rsidR="00E4559B" w:rsidRDefault="00E4559B" w:rsidP="00E4559B">
      <w:pPr>
        <w:pStyle w:val="ListBulleted1"/>
      </w:pPr>
      <w:r>
        <w:rPr>
          <w:bCs/>
        </w:rPr>
        <w:t>f</w:t>
      </w:r>
      <w:r w:rsidR="00B10301">
        <w:rPr>
          <w:bCs/>
        </w:rPr>
        <w:t>acilitator</w:t>
      </w:r>
      <w:r>
        <w:rPr>
          <w:bCs/>
        </w:rPr>
        <w:t>—</w:t>
      </w:r>
      <w:r>
        <w:t>l</w:t>
      </w:r>
      <w:r w:rsidR="00BF3369" w:rsidRPr="001447D5">
        <w:t>eads the inspection and moderates the meeting</w:t>
      </w:r>
    </w:p>
    <w:p w:rsidR="00E4559B" w:rsidRDefault="00E4559B" w:rsidP="00E4559B">
      <w:pPr>
        <w:pStyle w:val="ListBulleted1"/>
      </w:pPr>
      <w:r>
        <w:rPr>
          <w:bCs/>
        </w:rPr>
        <w:t>r</w:t>
      </w:r>
      <w:r w:rsidR="00BF3369" w:rsidRPr="001447D5">
        <w:rPr>
          <w:bCs/>
        </w:rPr>
        <w:t>eader</w:t>
      </w:r>
      <w:r>
        <w:t>—r</w:t>
      </w:r>
      <w:r w:rsidR="00BF3369" w:rsidRPr="001447D5">
        <w:t>eads the requirements for all participants</w:t>
      </w:r>
    </w:p>
    <w:p w:rsidR="00E4559B" w:rsidRDefault="00E4559B" w:rsidP="00E4559B">
      <w:pPr>
        <w:pStyle w:val="ListBulleted1"/>
      </w:pPr>
      <w:r>
        <w:rPr>
          <w:bCs/>
        </w:rPr>
        <w:t>p</w:t>
      </w:r>
      <w:r w:rsidR="00BF3369" w:rsidRPr="001447D5">
        <w:rPr>
          <w:bCs/>
        </w:rPr>
        <w:t>articipants</w:t>
      </w:r>
      <w:r>
        <w:rPr>
          <w:bCs/>
        </w:rPr>
        <w:t>—</w:t>
      </w:r>
      <w:r>
        <w:t>f</w:t>
      </w:r>
      <w:r w:rsidR="00BF3369" w:rsidRPr="001447D5">
        <w:t>ollow the material that the reader reads and find defects in requirements</w:t>
      </w:r>
    </w:p>
    <w:p w:rsidR="00E4559B" w:rsidRDefault="00E4559B" w:rsidP="00E4559B">
      <w:pPr>
        <w:pStyle w:val="ListBulleted1"/>
      </w:pPr>
      <w:r>
        <w:rPr>
          <w:bCs/>
        </w:rPr>
        <w:t>r</w:t>
      </w:r>
      <w:r w:rsidR="00BF3369" w:rsidRPr="001447D5">
        <w:rPr>
          <w:bCs/>
        </w:rPr>
        <w:t>ecorder</w:t>
      </w:r>
      <w:r>
        <w:rPr>
          <w:bCs/>
        </w:rPr>
        <w:t>—</w:t>
      </w:r>
      <w:r>
        <w:t>r</w:t>
      </w:r>
      <w:r w:rsidR="00BF3369" w:rsidRPr="001447D5">
        <w:t>ecords defects found during inspection</w:t>
      </w:r>
    </w:p>
    <w:p w:rsidR="00BF3369" w:rsidRPr="001447D5" w:rsidRDefault="00E4559B" w:rsidP="00E4559B">
      <w:pPr>
        <w:pStyle w:val="ListBulleted1"/>
      </w:pPr>
      <w:r>
        <w:rPr>
          <w:bCs/>
        </w:rPr>
        <w:t>a</w:t>
      </w:r>
      <w:r w:rsidR="00BF3369" w:rsidRPr="001447D5">
        <w:rPr>
          <w:bCs/>
        </w:rPr>
        <w:t>uthor</w:t>
      </w:r>
      <w:r>
        <w:t>—a</w:t>
      </w:r>
      <w:r w:rsidR="00BF3369" w:rsidRPr="001447D5">
        <w:t>nswers any questions that participants may have</w:t>
      </w:r>
    </w:p>
    <w:p w:rsidR="00BF3369" w:rsidRPr="001447D5" w:rsidRDefault="00BF3369" w:rsidP="007D72CC">
      <w:r w:rsidRPr="001447D5">
        <w:t>2. Prepare for inspection</w:t>
      </w:r>
      <w:r w:rsidR="00E4559B">
        <w:t>.</w:t>
      </w:r>
    </w:p>
    <w:p w:rsidR="00BF3369" w:rsidRPr="001447D5" w:rsidRDefault="00BF3369" w:rsidP="00F17DF7">
      <w:pPr>
        <w:pStyle w:val="ListBulleted1"/>
      </w:pPr>
      <w:r w:rsidRPr="001447D5">
        <w:t xml:space="preserve">The facilitator prepares for an inspection. </w:t>
      </w:r>
    </w:p>
    <w:p w:rsidR="00BF3369" w:rsidRPr="001447D5" w:rsidRDefault="00BF3369" w:rsidP="00F17DF7">
      <w:pPr>
        <w:pStyle w:val="ListBulleted1"/>
      </w:pPr>
      <w:r w:rsidRPr="001447D5">
        <w:t xml:space="preserve">Every member </w:t>
      </w:r>
      <w:r w:rsidR="00E4559B">
        <w:t>who will attend the inspection meeting</w:t>
      </w:r>
      <w:r w:rsidRPr="001447D5">
        <w:t xml:space="preserve"> reviews the requirements by themselves and generates an initial list of questions they have and/or defects they find.</w:t>
      </w:r>
    </w:p>
    <w:p w:rsidR="00BF3369" w:rsidRPr="001447D5" w:rsidRDefault="00BF3369" w:rsidP="007D72CC">
      <w:r w:rsidRPr="001447D5">
        <w:t xml:space="preserve">3. Conduct </w:t>
      </w:r>
      <w:r w:rsidR="00E4559B">
        <w:t xml:space="preserve">the </w:t>
      </w:r>
      <w:r w:rsidRPr="001447D5">
        <w:t>inspection meeting</w:t>
      </w:r>
      <w:r w:rsidR="00E4559B">
        <w:t>.</w:t>
      </w:r>
    </w:p>
    <w:p w:rsidR="00BF3369" w:rsidRPr="001447D5" w:rsidRDefault="00BF3369" w:rsidP="00F17DF7">
      <w:pPr>
        <w:pStyle w:val="ListBulleted1"/>
      </w:pPr>
      <w:r w:rsidRPr="001447D5">
        <w:t>The reader reads one requirement at a time.</w:t>
      </w:r>
    </w:p>
    <w:p w:rsidR="00BF3369" w:rsidRPr="001447D5" w:rsidRDefault="00BF3369" w:rsidP="00F17DF7">
      <w:pPr>
        <w:pStyle w:val="ListBulleted1"/>
      </w:pPr>
      <w:r w:rsidRPr="001447D5">
        <w:t>Participants state the defects they find or ask questions.</w:t>
      </w:r>
    </w:p>
    <w:p w:rsidR="00BF3369" w:rsidRPr="001447D5" w:rsidRDefault="00BF3369" w:rsidP="00F17DF7">
      <w:pPr>
        <w:pStyle w:val="ListBulleted1"/>
      </w:pPr>
      <w:r w:rsidRPr="001447D5">
        <w:t>The reader reviews each checklist item against the current requirement, and the participants agree or disagree about whether the checklist item is passed.</w:t>
      </w:r>
    </w:p>
    <w:p w:rsidR="00BF3369" w:rsidRPr="001447D5" w:rsidRDefault="00BF3369" w:rsidP="00F17DF7">
      <w:pPr>
        <w:pStyle w:val="ListBulleted1"/>
      </w:pPr>
      <w:r w:rsidRPr="001447D5">
        <w:t xml:space="preserve">The writer </w:t>
      </w:r>
      <w:r w:rsidR="00B10301">
        <w:t>documents</w:t>
      </w:r>
      <w:r w:rsidRPr="001447D5">
        <w:t xml:space="preserve"> any defects found by the team.</w:t>
      </w:r>
    </w:p>
    <w:p w:rsidR="00BF3369" w:rsidRPr="001447D5" w:rsidRDefault="00BF3369" w:rsidP="007D72CC">
      <w:r w:rsidRPr="001447D5">
        <w:t>4. Revise the requirements</w:t>
      </w:r>
      <w:r w:rsidR="00E4559B">
        <w:t>.</w:t>
      </w:r>
    </w:p>
    <w:p w:rsidR="00BF3369" w:rsidRPr="001447D5" w:rsidRDefault="00BF3369" w:rsidP="007D72CC">
      <w:r w:rsidRPr="001447D5">
        <w:t xml:space="preserve">After the meeting, the author revises the requirements based on </w:t>
      </w:r>
      <w:r w:rsidR="00F17DF7">
        <w:t xml:space="preserve">the </w:t>
      </w:r>
      <w:r w:rsidRPr="001447D5">
        <w:t xml:space="preserve">list of defects generated during the inspection meeting. </w:t>
      </w:r>
    </w:p>
    <w:p w:rsidR="00BF3369" w:rsidRPr="001447D5" w:rsidRDefault="00BF3369" w:rsidP="007D72CC">
      <w:pPr>
        <w:pStyle w:val="Heading9"/>
      </w:pPr>
      <w:r w:rsidRPr="001447D5">
        <w:t>Requirements Inspection Checklist</w:t>
      </w:r>
    </w:p>
    <w:p w:rsidR="00BF3369" w:rsidRPr="001447D5" w:rsidRDefault="00BF3369" w:rsidP="007D72CC">
      <w:r w:rsidRPr="001447D5">
        <w:t>This is the inspection checklist from the Fagan inspection [Fagan 1976]:</w:t>
      </w:r>
    </w:p>
    <w:p w:rsidR="00BF3369" w:rsidRPr="001447D5" w:rsidRDefault="00BF3369" w:rsidP="007D72CC">
      <w:pPr>
        <w:pStyle w:val="ListNumbered1"/>
        <w:numPr>
          <w:ilvl w:val="0"/>
          <w:numId w:val="33"/>
        </w:numPr>
      </w:pPr>
      <w:r w:rsidRPr="001447D5">
        <w:t>Are the requirements written correctly and concisely?</w:t>
      </w:r>
    </w:p>
    <w:p w:rsidR="00BF3369" w:rsidRPr="001447D5" w:rsidRDefault="00BF3369" w:rsidP="007D72CC">
      <w:pPr>
        <w:pStyle w:val="ListNumbered1"/>
        <w:numPr>
          <w:ilvl w:val="0"/>
          <w:numId w:val="33"/>
        </w:numPr>
      </w:pPr>
      <w:r w:rsidRPr="001447D5">
        <w:t>Are all the requirements written at a consistent and appropriate level of detail?</w:t>
      </w:r>
    </w:p>
    <w:p w:rsidR="00BF3369" w:rsidRPr="001447D5" w:rsidRDefault="00BF3369" w:rsidP="007D72CC">
      <w:pPr>
        <w:pStyle w:val="ListNumbered1"/>
        <w:numPr>
          <w:ilvl w:val="0"/>
          <w:numId w:val="33"/>
        </w:numPr>
      </w:pPr>
      <w:r w:rsidRPr="001447D5">
        <w:t>Do the requirements address the concern of the client?</w:t>
      </w:r>
    </w:p>
    <w:p w:rsidR="00BF3369" w:rsidRPr="001447D5" w:rsidRDefault="00BF3369" w:rsidP="007D72CC">
      <w:pPr>
        <w:pStyle w:val="ListNumbered1"/>
        <w:numPr>
          <w:ilvl w:val="0"/>
          <w:numId w:val="33"/>
        </w:numPr>
      </w:pPr>
      <w:r w:rsidRPr="001447D5">
        <w:lastRenderedPageBreak/>
        <w:t>Is any necessary information missing?</w:t>
      </w:r>
    </w:p>
    <w:p w:rsidR="00BF3369" w:rsidRPr="001447D5" w:rsidRDefault="00BF3369" w:rsidP="007D72CC">
      <w:pPr>
        <w:pStyle w:val="ListNumbered1"/>
        <w:numPr>
          <w:ilvl w:val="0"/>
          <w:numId w:val="33"/>
        </w:numPr>
      </w:pPr>
      <w:r w:rsidRPr="001447D5">
        <w:t>Does any requirement duplicate or conflict with any other requirements?</w:t>
      </w:r>
    </w:p>
    <w:p w:rsidR="00BF3369" w:rsidRDefault="00BF3369" w:rsidP="007D72CC">
      <w:pPr>
        <w:pStyle w:val="ListNumbered1"/>
        <w:numPr>
          <w:ilvl w:val="0"/>
          <w:numId w:val="33"/>
        </w:numPr>
      </w:pPr>
      <w:r w:rsidRPr="001447D5">
        <w:t>Are all the requirements really requirements and not implementation details? (Remember that requirements concern what, not how.)</w:t>
      </w:r>
    </w:p>
    <w:p w:rsidR="00D541EC" w:rsidRDefault="00D541EC" w:rsidP="00D541EC">
      <w:pPr>
        <w:pStyle w:val="ListNumbered1"/>
        <w:numPr>
          <w:ilvl w:val="0"/>
          <w:numId w:val="0"/>
        </w:numPr>
        <w:ind w:left="720" w:hanging="360"/>
      </w:pPr>
    </w:p>
    <w:tbl>
      <w:tblPr>
        <w:tblStyle w:val="TableGrid"/>
        <w:tblW w:w="0" w:type="auto"/>
        <w:tblInd w:w="108" w:type="dxa"/>
        <w:shd w:val="pct5" w:color="auto" w:fill="auto"/>
        <w:tblLook w:val="04A0" w:firstRow="1" w:lastRow="0" w:firstColumn="1" w:lastColumn="0" w:noHBand="0" w:noVBand="1"/>
      </w:tblPr>
      <w:tblGrid>
        <w:gridCol w:w="8388"/>
      </w:tblGrid>
      <w:tr w:rsidR="00D541EC" w:rsidTr="00D541EC">
        <w:tc>
          <w:tcPr>
            <w:tcW w:w="8388" w:type="dxa"/>
            <w:shd w:val="pct5" w:color="auto" w:fill="auto"/>
          </w:tcPr>
          <w:p w:rsidR="00D541EC" w:rsidRPr="00D541EC" w:rsidRDefault="00D541EC" w:rsidP="00D541EC">
            <w:pPr>
              <w:rPr>
                <w:rFonts w:ascii="Times New Roman" w:hAnsi="Times New Roman" w:cs="Times New Roman"/>
                <w:b/>
              </w:rPr>
            </w:pPr>
            <w:r w:rsidRPr="00D541EC">
              <w:rPr>
                <w:rFonts w:ascii="Times New Roman" w:hAnsi="Times New Roman" w:cs="Times New Roman"/>
                <w:b/>
              </w:rPr>
              <w:t>Task</w:t>
            </w:r>
          </w:p>
          <w:p w:rsidR="00D541EC" w:rsidRPr="00D541EC" w:rsidRDefault="00D541EC" w:rsidP="00D541EC">
            <w:pPr>
              <w:rPr>
                <w:rFonts w:ascii="Times New Roman" w:hAnsi="Times New Roman" w:cs="Times New Roman"/>
              </w:rPr>
            </w:pPr>
            <w:r w:rsidRPr="00D541EC">
              <w:rPr>
                <w:rFonts w:ascii="Times New Roman" w:hAnsi="Times New Roman" w:cs="Times New Roman"/>
              </w:rPr>
              <w:t xml:space="preserve">This is a task for the contractor organization. Use the Requirements Inspection Checklist to review the requirements. It is important to document the review comments using the sample review log </w:t>
            </w:r>
            <w:r>
              <w:rPr>
                <w:rFonts w:ascii="Times New Roman" w:hAnsi="Times New Roman" w:cs="Times New Roman"/>
              </w:rPr>
              <w:t>in</w:t>
            </w:r>
            <w:r w:rsidRPr="00B10301">
              <w:rPr>
                <w:rFonts w:ascii="Times New Roman" w:hAnsi="Times New Roman" w:cs="Times New Roman"/>
              </w:rPr>
              <w:t xml:space="preserve"> </w:t>
            </w:r>
            <w:r w:rsidR="00447784">
              <w:fldChar w:fldCharType="begin"/>
            </w:r>
            <w:r w:rsidR="00447784">
              <w:instrText xml:space="preserve"> REF _Ref263686931 \h  \* MERGEFORMAT </w:instrText>
            </w:r>
            <w:r w:rsidR="00447784">
              <w:fldChar w:fldCharType="separate"/>
            </w:r>
            <w:r w:rsidR="0004488D" w:rsidRPr="0004488D">
              <w:rPr>
                <w:rFonts w:ascii="Times New Roman" w:hAnsi="Times New Roman" w:cs="Times New Roman"/>
              </w:rPr>
              <w:t xml:space="preserve">Table </w:t>
            </w:r>
            <w:r w:rsidR="0004488D" w:rsidRPr="0004488D">
              <w:rPr>
                <w:rFonts w:ascii="Times New Roman" w:hAnsi="Times New Roman" w:cs="Times New Roman"/>
                <w:noProof/>
              </w:rPr>
              <w:t>11</w:t>
            </w:r>
            <w:r w:rsidR="00447784">
              <w:fldChar w:fldCharType="end"/>
            </w:r>
            <w:r w:rsidRPr="00D541EC">
              <w:rPr>
                <w:rFonts w:ascii="Times New Roman" w:hAnsi="Times New Roman" w:cs="Times New Roman"/>
              </w:rPr>
              <w:t>. Both teams must review and discuss this step.</w:t>
            </w:r>
          </w:p>
          <w:p w:rsidR="00D541EC" w:rsidRPr="00D541EC" w:rsidRDefault="00D541EC" w:rsidP="00D541EC">
            <w:pPr>
              <w:rPr>
                <w:rFonts w:ascii="Times New Roman" w:hAnsi="Times New Roman" w:cs="Times New Roman"/>
                <w:b/>
                <w:sz w:val="24"/>
              </w:rPr>
            </w:pPr>
            <w:r w:rsidRPr="00D541EC">
              <w:rPr>
                <w:rFonts w:ascii="Times New Roman" w:hAnsi="Times New Roman" w:cs="Times New Roman"/>
              </w:rPr>
              <w:t>Time: 10 minutes</w:t>
            </w:r>
          </w:p>
        </w:tc>
      </w:tr>
    </w:tbl>
    <w:p w:rsidR="00D541EC" w:rsidRPr="001447D5" w:rsidRDefault="00D541EC" w:rsidP="00D541EC">
      <w:pPr>
        <w:pStyle w:val="ListNumbered1"/>
        <w:numPr>
          <w:ilvl w:val="0"/>
          <w:numId w:val="0"/>
        </w:numPr>
        <w:ind w:left="360" w:hanging="360"/>
      </w:pPr>
    </w:p>
    <w:p w:rsidR="00D541EC" w:rsidRDefault="00D541EC" w:rsidP="00D541EC">
      <w:pPr>
        <w:pStyle w:val="Caption"/>
        <w:keepNext/>
        <w:jc w:val="left"/>
      </w:pPr>
      <w:bookmarkStart w:id="29" w:name="_Ref263686931"/>
      <w:r>
        <w:t xml:space="preserve">Table </w:t>
      </w:r>
      <w:fldSimple w:instr=" SEQ Table \* ARABIC ">
        <w:r w:rsidR="0004488D">
          <w:rPr>
            <w:noProof/>
          </w:rPr>
          <w:t>11</w:t>
        </w:r>
      </w:fldSimple>
      <w:bookmarkEnd w:id="29"/>
      <w:r>
        <w:t>: Sample Review Log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4"/>
        <w:gridCol w:w="2147"/>
        <w:gridCol w:w="2107"/>
        <w:gridCol w:w="2138"/>
      </w:tblGrid>
      <w:tr w:rsidR="00BF3369" w:rsidRPr="001447D5" w:rsidTr="00D541EC">
        <w:trPr>
          <w:trHeight w:val="584"/>
          <w:tblHeader/>
        </w:trPr>
        <w:tc>
          <w:tcPr>
            <w:tcW w:w="2104" w:type="dxa"/>
            <w:shd w:val="pct20" w:color="auto" w:fill="auto"/>
            <w:vAlign w:val="center"/>
          </w:tcPr>
          <w:p w:rsidR="00BF3369" w:rsidRPr="0073458F" w:rsidRDefault="00F17DF7" w:rsidP="0073458F">
            <w:pPr>
              <w:pStyle w:val="TableText"/>
              <w:rPr>
                <w:b/>
                <w:bCs/>
              </w:rPr>
            </w:pPr>
            <w:r>
              <w:rPr>
                <w:b/>
                <w:bCs/>
              </w:rPr>
              <w:t>Step Number</w:t>
            </w:r>
          </w:p>
        </w:tc>
        <w:tc>
          <w:tcPr>
            <w:tcW w:w="2147" w:type="dxa"/>
            <w:shd w:val="pct20" w:color="auto" w:fill="auto"/>
            <w:vAlign w:val="center"/>
          </w:tcPr>
          <w:p w:rsidR="00BF3369" w:rsidRPr="0073458F" w:rsidRDefault="00BF3369" w:rsidP="0073458F">
            <w:pPr>
              <w:pStyle w:val="TableText"/>
              <w:rPr>
                <w:b/>
                <w:bCs/>
              </w:rPr>
            </w:pPr>
            <w:r w:rsidRPr="0073458F">
              <w:rPr>
                <w:b/>
                <w:bCs/>
              </w:rPr>
              <w:t xml:space="preserve">Description of </w:t>
            </w:r>
            <w:r w:rsidR="00B10301">
              <w:rPr>
                <w:b/>
                <w:bCs/>
              </w:rPr>
              <w:br/>
            </w:r>
            <w:r w:rsidRPr="0073458F">
              <w:rPr>
                <w:b/>
                <w:bCs/>
              </w:rPr>
              <w:t>Defect</w:t>
            </w:r>
          </w:p>
        </w:tc>
        <w:tc>
          <w:tcPr>
            <w:tcW w:w="2107" w:type="dxa"/>
            <w:shd w:val="pct20" w:color="auto" w:fill="auto"/>
            <w:vAlign w:val="center"/>
          </w:tcPr>
          <w:p w:rsidR="00BF3369" w:rsidRPr="0073458F" w:rsidRDefault="00BF3369" w:rsidP="0073458F">
            <w:pPr>
              <w:pStyle w:val="TableText"/>
              <w:rPr>
                <w:b/>
                <w:bCs/>
              </w:rPr>
            </w:pPr>
            <w:r w:rsidRPr="0073458F">
              <w:rPr>
                <w:b/>
                <w:bCs/>
              </w:rPr>
              <w:t>Severity</w:t>
            </w:r>
          </w:p>
        </w:tc>
        <w:tc>
          <w:tcPr>
            <w:tcW w:w="2138" w:type="dxa"/>
            <w:shd w:val="pct20" w:color="auto" w:fill="auto"/>
            <w:vAlign w:val="center"/>
          </w:tcPr>
          <w:p w:rsidR="00BF3369" w:rsidRPr="0073458F" w:rsidRDefault="00BF3369" w:rsidP="0073458F">
            <w:pPr>
              <w:pStyle w:val="TableText"/>
              <w:rPr>
                <w:b/>
                <w:bCs/>
              </w:rPr>
            </w:pPr>
            <w:r w:rsidRPr="0073458F">
              <w:rPr>
                <w:b/>
                <w:bCs/>
              </w:rPr>
              <w:t>Suggested Chan</w:t>
            </w:r>
            <w:r w:rsidRPr="0073458F">
              <w:rPr>
                <w:b/>
                <w:bCs/>
              </w:rPr>
              <w:t>g</w:t>
            </w:r>
            <w:r w:rsidRPr="0073458F">
              <w:rPr>
                <w:b/>
                <w:bCs/>
              </w:rPr>
              <w:t>es</w:t>
            </w:r>
          </w:p>
        </w:tc>
      </w:tr>
      <w:tr w:rsidR="00BF3369" w:rsidRPr="001447D5" w:rsidTr="00D541EC">
        <w:trPr>
          <w:trHeight w:val="513"/>
        </w:trPr>
        <w:tc>
          <w:tcPr>
            <w:tcW w:w="2104" w:type="dxa"/>
          </w:tcPr>
          <w:p w:rsidR="00BF3369" w:rsidRPr="001447D5" w:rsidRDefault="00BF3369" w:rsidP="00BF3369">
            <w:pPr>
              <w:spacing w:after="0"/>
              <w:rPr>
                <w:rFonts w:asciiTheme="majorHAnsi" w:hAnsiTheme="majorHAnsi"/>
              </w:rPr>
            </w:pPr>
          </w:p>
        </w:tc>
        <w:tc>
          <w:tcPr>
            <w:tcW w:w="2147" w:type="dxa"/>
          </w:tcPr>
          <w:p w:rsidR="00BF3369" w:rsidRPr="001447D5" w:rsidRDefault="00BF3369" w:rsidP="00BF3369">
            <w:pPr>
              <w:spacing w:after="0"/>
              <w:rPr>
                <w:rFonts w:asciiTheme="majorHAnsi" w:hAnsiTheme="majorHAnsi"/>
              </w:rPr>
            </w:pPr>
          </w:p>
        </w:tc>
        <w:tc>
          <w:tcPr>
            <w:tcW w:w="2107" w:type="dxa"/>
          </w:tcPr>
          <w:p w:rsidR="00BF3369" w:rsidRPr="001447D5" w:rsidRDefault="00BF3369" w:rsidP="00BF3369">
            <w:pPr>
              <w:spacing w:after="0"/>
              <w:rPr>
                <w:rFonts w:asciiTheme="majorHAnsi" w:hAnsiTheme="majorHAnsi"/>
              </w:rPr>
            </w:pPr>
          </w:p>
        </w:tc>
        <w:tc>
          <w:tcPr>
            <w:tcW w:w="2138" w:type="dxa"/>
          </w:tcPr>
          <w:p w:rsidR="00BF3369" w:rsidRPr="001447D5" w:rsidRDefault="00BF3369" w:rsidP="00BF3369">
            <w:pPr>
              <w:spacing w:after="0"/>
              <w:rPr>
                <w:rFonts w:asciiTheme="majorHAnsi" w:hAnsiTheme="majorHAnsi"/>
              </w:rPr>
            </w:pPr>
          </w:p>
        </w:tc>
      </w:tr>
      <w:tr w:rsidR="00BF3369" w:rsidRPr="001447D5" w:rsidTr="00D541EC">
        <w:trPr>
          <w:trHeight w:val="513"/>
        </w:trPr>
        <w:tc>
          <w:tcPr>
            <w:tcW w:w="2104" w:type="dxa"/>
          </w:tcPr>
          <w:p w:rsidR="00BF3369" w:rsidRPr="001447D5" w:rsidRDefault="00BF3369" w:rsidP="00BF3369">
            <w:pPr>
              <w:spacing w:after="0"/>
              <w:rPr>
                <w:rFonts w:asciiTheme="majorHAnsi" w:hAnsiTheme="majorHAnsi"/>
              </w:rPr>
            </w:pPr>
          </w:p>
        </w:tc>
        <w:tc>
          <w:tcPr>
            <w:tcW w:w="2147" w:type="dxa"/>
          </w:tcPr>
          <w:p w:rsidR="00BF3369" w:rsidRPr="001447D5" w:rsidRDefault="00BF3369" w:rsidP="00BF3369">
            <w:pPr>
              <w:spacing w:after="0"/>
              <w:rPr>
                <w:rFonts w:asciiTheme="majorHAnsi" w:hAnsiTheme="majorHAnsi"/>
              </w:rPr>
            </w:pPr>
          </w:p>
        </w:tc>
        <w:tc>
          <w:tcPr>
            <w:tcW w:w="2107" w:type="dxa"/>
          </w:tcPr>
          <w:p w:rsidR="00BF3369" w:rsidRPr="001447D5" w:rsidRDefault="00BF3369" w:rsidP="00BF3369">
            <w:pPr>
              <w:spacing w:after="0"/>
              <w:rPr>
                <w:rFonts w:asciiTheme="majorHAnsi" w:hAnsiTheme="majorHAnsi"/>
              </w:rPr>
            </w:pPr>
          </w:p>
        </w:tc>
        <w:tc>
          <w:tcPr>
            <w:tcW w:w="2138" w:type="dxa"/>
          </w:tcPr>
          <w:p w:rsidR="00BF3369" w:rsidRPr="001447D5" w:rsidRDefault="00BF3369" w:rsidP="00BF3369">
            <w:pPr>
              <w:spacing w:after="0"/>
              <w:rPr>
                <w:rFonts w:asciiTheme="majorHAnsi" w:hAnsiTheme="majorHAnsi"/>
              </w:rPr>
            </w:pPr>
          </w:p>
        </w:tc>
      </w:tr>
      <w:tr w:rsidR="00BF3369" w:rsidRPr="001447D5" w:rsidTr="00D541EC">
        <w:trPr>
          <w:trHeight w:val="513"/>
        </w:trPr>
        <w:tc>
          <w:tcPr>
            <w:tcW w:w="2104" w:type="dxa"/>
          </w:tcPr>
          <w:p w:rsidR="00BF3369" w:rsidRPr="001447D5" w:rsidRDefault="00BF3369" w:rsidP="00BF3369">
            <w:pPr>
              <w:spacing w:after="0"/>
              <w:rPr>
                <w:rFonts w:asciiTheme="majorHAnsi" w:hAnsiTheme="majorHAnsi"/>
              </w:rPr>
            </w:pPr>
          </w:p>
        </w:tc>
        <w:tc>
          <w:tcPr>
            <w:tcW w:w="2147" w:type="dxa"/>
          </w:tcPr>
          <w:p w:rsidR="00BF3369" w:rsidRPr="001447D5" w:rsidRDefault="00BF3369" w:rsidP="00BF3369">
            <w:pPr>
              <w:spacing w:after="0"/>
              <w:rPr>
                <w:rFonts w:asciiTheme="majorHAnsi" w:hAnsiTheme="majorHAnsi"/>
              </w:rPr>
            </w:pPr>
          </w:p>
        </w:tc>
        <w:tc>
          <w:tcPr>
            <w:tcW w:w="2107" w:type="dxa"/>
          </w:tcPr>
          <w:p w:rsidR="00BF3369" w:rsidRPr="001447D5" w:rsidRDefault="00BF3369" w:rsidP="00BF3369">
            <w:pPr>
              <w:spacing w:after="0"/>
              <w:rPr>
                <w:rFonts w:asciiTheme="majorHAnsi" w:hAnsiTheme="majorHAnsi"/>
              </w:rPr>
            </w:pPr>
          </w:p>
        </w:tc>
        <w:tc>
          <w:tcPr>
            <w:tcW w:w="2138" w:type="dxa"/>
          </w:tcPr>
          <w:p w:rsidR="00BF3369" w:rsidRPr="001447D5" w:rsidRDefault="00BF3369" w:rsidP="00BF3369">
            <w:pPr>
              <w:spacing w:after="0"/>
              <w:rPr>
                <w:rFonts w:asciiTheme="majorHAnsi" w:hAnsiTheme="majorHAnsi"/>
              </w:rPr>
            </w:pPr>
          </w:p>
        </w:tc>
      </w:tr>
      <w:tr w:rsidR="00BF3369" w:rsidRPr="001447D5" w:rsidTr="00D541EC">
        <w:trPr>
          <w:trHeight w:val="513"/>
        </w:trPr>
        <w:tc>
          <w:tcPr>
            <w:tcW w:w="2104" w:type="dxa"/>
          </w:tcPr>
          <w:p w:rsidR="00BF3369" w:rsidRPr="001447D5" w:rsidRDefault="00BF3369" w:rsidP="00BF3369">
            <w:pPr>
              <w:spacing w:after="0"/>
              <w:rPr>
                <w:rFonts w:asciiTheme="majorHAnsi" w:hAnsiTheme="majorHAnsi"/>
              </w:rPr>
            </w:pPr>
          </w:p>
        </w:tc>
        <w:tc>
          <w:tcPr>
            <w:tcW w:w="2147" w:type="dxa"/>
          </w:tcPr>
          <w:p w:rsidR="00BF3369" w:rsidRPr="001447D5" w:rsidRDefault="00BF3369" w:rsidP="00BF3369">
            <w:pPr>
              <w:spacing w:after="0"/>
              <w:rPr>
                <w:rFonts w:asciiTheme="majorHAnsi" w:hAnsiTheme="majorHAnsi"/>
              </w:rPr>
            </w:pPr>
          </w:p>
        </w:tc>
        <w:tc>
          <w:tcPr>
            <w:tcW w:w="2107" w:type="dxa"/>
          </w:tcPr>
          <w:p w:rsidR="00BF3369" w:rsidRPr="001447D5" w:rsidRDefault="00BF3369" w:rsidP="00BF3369">
            <w:pPr>
              <w:spacing w:after="0"/>
              <w:rPr>
                <w:rFonts w:asciiTheme="majorHAnsi" w:hAnsiTheme="majorHAnsi"/>
              </w:rPr>
            </w:pPr>
          </w:p>
        </w:tc>
        <w:tc>
          <w:tcPr>
            <w:tcW w:w="2138" w:type="dxa"/>
          </w:tcPr>
          <w:p w:rsidR="00BF3369" w:rsidRPr="001447D5" w:rsidRDefault="00BF3369" w:rsidP="00BF3369">
            <w:pPr>
              <w:spacing w:after="0"/>
              <w:rPr>
                <w:rFonts w:asciiTheme="majorHAnsi" w:hAnsiTheme="majorHAnsi"/>
              </w:rPr>
            </w:pPr>
          </w:p>
        </w:tc>
      </w:tr>
    </w:tbl>
    <w:p w:rsidR="00BA40B9" w:rsidRDefault="00BA40B9" w:rsidP="00B60073">
      <w:pPr>
        <w:pStyle w:val="Heading2"/>
      </w:pPr>
    </w:p>
    <w:p w:rsidR="001F14CA" w:rsidRDefault="001F14CA">
      <w:pPr>
        <w:suppressAutoHyphens w:val="0"/>
        <w:spacing w:before="0" w:after="0" w:line="240" w:lineRule="auto"/>
        <w:rPr>
          <w:rFonts w:ascii="Arial" w:hAnsi="Arial" w:cs="Arial"/>
          <w:b/>
          <w:i/>
          <w:sz w:val="24"/>
          <w:szCs w:val="26"/>
        </w:rPr>
      </w:pPr>
      <w:r>
        <w:br w:type="page"/>
      </w:r>
    </w:p>
    <w:p w:rsidR="00BF3369" w:rsidRPr="001447D5" w:rsidRDefault="00BF3369" w:rsidP="00B60073">
      <w:pPr>
        <w:pStyle w:val="Heading2"/>
      </w:pPr>
      <w:bookmarkStart w:id="30" w:name="_Toc265481640"/>
      <w:r>
        <w:lastRenderedPageBreak/>
        <w:t>Step 10</w:t>
      </w:r>
      <w:r w:rsidRPr="001447D5">
        <w:t xml:space="preserve"> – Review of Requirements by Acquisition Organization</w:t>
      </w:r>
      <w:bookmarkEnd w:id="30"/>
    </w:p>
    <w:p w:rsidR="00BF3369" w:rsidRDefault="00F17DF7" w:rsidP="007D72CC">
      <w:r>
        <w:t>In t</w:t>
      </w:r>
      <w:r w:rsidR="00BF3369" w:rsidRPr="001447D5">
        <w:t>his step</w:t>
      </w:r>
      <w:r>
        <w:t>,</w:t>
      </w:r>
      <w:r w:rsidR="00BF3369" w:rsidRPr="001447D5">
        <w:t xml:space="preserve"> the acquisition organization comes back into the picture. After the contractor team </w:t>
      </w:r>
      <w:r w:rsidR="00786D5F">
        <w:t>develops</w:t>
      </w:r>
      <w:r w:rsidR="00BF3369" w:rsidRPr="001447D5">
        <w:t xml:space="preserve"> the initial set of requirements by using the SQUARE process (elaborated through </w:t>
      </w:r>
      <w:r>
        <w:t>S</w:t>
      </w:r>
      <w:r w:rsidR="00BF3369" w:rsidRPr="001447D5">
        <w:t>teps 3 to 9), the acquisition organization does a traditional review of the requirements to ensure they are consistent with the security goals and map with the overall business goal that was identified in Step 1.</w:t>
      </w:r>
      <w:r w:rsidR="00BF3369">
        <w:t xml:space="preserve"> In conjunction with this, the acquisition organization should also review the priorities from </w:t>
      </w:r>
      <w:r>
        <w:t>S</w:t>
      </w:r>
      <w:r w:rsidR="00BF3369">
        <w:t>tep 8.</w:t>
      </w:r>
    </w:p>
    <w:tbl>
      <w:tblPr>
        <w:tblStyle w:val="TableGrid"/>
        <w:tblW w:w="0" w:type="auto"/>
        <w:shd w:val="pct5" w:color="auto" w:fill="auto"/>
        <w:tblLook w:val="04A0" w:firstRow="1" w:lastRow="0" w:firstColumn="1" w:lastColumn="0" w:noHBand="0" w:noVBand="1"/>
      </w:tblPr>
      <w:tblGrid>
        <w:gridCol w:w="8496"/>
      </w:tblGrid>
      <w:tr w:rsidR="00E532B6" w:rsidTr="00E532B6">
        <w:tc>
          <w:tcPr>
            <w:tcW w:w="8496" w:type="dxa"/>
            <w:shd w:val="pct5" w:color="auto" w:fill="auto"/>
          </w:tcPr>
          <w:p w:rsidR="00E532B6" w:rsidRPr="00E532B6" w:rsidRDefault="00E532B6" w:rsidP="00E532B6">
            <w:pPr>
              <w:rPr>
                <w:rFonts w:ascii="Times New Roman" w:hAnsi="Times New Roman" w:cs="Times New Roman"/>
                <w:b/>
              </w:rPr>
            </w:pPr>
            <w:r w:rsidRPr="00E532B6">
              <w:rPr>
                <w:rFonts w:ascii="Times New Roman" w:hAnsi="Times New Roman" w:cs="Times New Roman"/>
                <w:b/>
              </w:rPr>
              <w:t>Task</w:t>
            </w:r>
          </w:p>
          <w:p w:rsidR="00E532B6" w:rsidRPr="00E532B6" w:rsidRDefault="00E532B6" w:rsidP="00E532B6">
            <w:pPr>
              <w:rPr>
                <w:rFonts w:ascii="Times New Roman" w:hAnsi="Times New Roman" w:cs="Times New Roman"/>
              </w:rPr>
            </w:pPr>
            <w:r w:rsidRPr="00E532B6">
              <w:rPr>
                <w:rFonts w:ascii="Times New Roman" w:hAnsi="Times New Roman" w:cs="Times New Roman"/>
              </w:rPr>
              <w:t>The acquisition organization and the contractor organization together need to review the requirements. The exit criterion for this task is a final set of reviewed and complete requirements.</w:t>
            </w:r>
          </w:p>
          <w:p w:rsidR="00E532B6" w:rsidRPr="00E532B6" w:rsidRDefault="00E532B6" w:rsidP="007D72CC">
            <w:pPr>
              <w:rPr>
                <w:rFonts w:ascii="Times New Roman" w:hAnsi="Times New Roman" w:cs="Times New Roman"/>
              </w:rPr>
            </w:pPr>
            <w:r w:rsidRPr="00E532B6">
              <w:rPr>
                <w:rFonts w:ascii="Times New Roman" w:hAnsi="Times New Roman" w:cs="Times New Roman"/>
              </w:rPr>
              <w:t>Time: 10 minutes</w:t>
            </w:r>
          </w:p>
        </w:tc>
      </w:tr>
    </w:tbl>
    <w:p w:rsidR="00E532B6" w:rsidRPr="001447D5" w:rsidRDefault="00E532B6" w:rsidP="007D72CC"/>
    <w:p w:rsidR="00BF3369" w:rsidRPr="001447D5" w:rsidRDefault="00BF3369" w:rsidP="00BF3369">
      <w:pPr>
        <w:rPr>
          <w:rFonts w:asciiTheme="majorHAnsi" w:hAnsiTheme="majorHAnsi"/>
          <w:i/>
        </w:rPr>
      </w:pPr>
    </w:p>
    <w:p w:rsidR="00BF3369" w:rsidRPr="001447D5" w:rsidRDefault="00BF3369" w:rsidP="00BF3369">
      <w:pPr>
        <w:rPr>
          <w:rFonts w:asciiTheme="majorHAnsi" w:hAnsiTheme="majorHAnsi" w:cs="Arial"/>
          <w:kern w:val="32"/>
          <w:sz w:val="32"/>
          <w:szCs w:val="32"/>
        </w:rPr>
      </w:pPr>
      <w:r w:rsidRPr="001447D5">
        <w:rPr>
          <w:rFonts w:asciiTheme="majorHAnsi" w:hAnsiTheme="majorHAnsi"/>
        </w:rPr>
        <w:br w:type="page"/>
      </w:r>
    </w:p>
    <w:p w:rsidR="00BF3369" w:rsidRPr="001447D5" w:rsidRDefault="00BF3369" w:rsidP="007D72CC">
      <w:pPr>
        <w:pStyle w:val="Heading1"/>
      </w:pPr>
      <w:bookmarkStart w:id="31" w:name="_Toc265481641"/>
      <w:r w:rsidRPr="001447D5">
        <w:lastRenderedPageBreak/>
        <w:t>References</w:t>
      </w:r>
      <w:bookmarkEnd w:id="31"/>
      <w:r w:rsidRPr="001447D5">
        <w:t xml:space="preserve"> </w:t>
      </w:r>
    </w:p>
    <w:p w:rsidR="00BF3369" w:rsidRPr="00923A0D" w:rsidRDefault="00BF3369" w:rsidP="007D72CC">
      <w:r w:rsidRPr="00923A0D">
        <w:t>[Butler 2002]</w:t>
      </w:r>
      <w:r>
        <w:t xml:space="preserve"> </w:t>
      </w:r>
      <w:r w:rsidR="00F17DF7">
        <w:br/>
      </w:r>
      <w:proofErr w:type="gramStart"/>
      <w:r w:rsidRPr="00923A0D">
        <w:t xml:space="preserve">Butler, S. A. &amp; </w:t>
      </w:r>
      <w:proofErr w:type="spellStart"/>
      <w:r w:rsidRPr="00923A0D">
        <w:t>Fischbeck</w:t>
      </w:r>
      <w:proofErr w:type="spellEnd"/>
      <w:r w:rsidRPr="00923A0D">
        <w:t>, P. “Multi-Attribute Risk Assessment.”</w:t>
      </w:r>
      <w:proofErr w:type="gramEnd"/>
      <w:r w:rsidRPr="00923A0D">
        <w:t xml:space="preserve"> </w:t>
      </w:r>
      <w:proofErr w:type="gramStart"/>
      <w:r w:rsidRPr="00923A0D">
        <w:rPr>
          <w:i/>
          <w:iCs/>
        </w:rPr>
        <w:t>SREIS 2002, Second Symposium on Requirements Engineering for Information Security</w:t>
      </w:r>
      <w:r w:rsidRPr="00923A0D">
        <w:t>.</w:t>
      </w:r>
      <w:proofErr w:type="gramEnd"/>
      <w:r w:rsidRPr="00923A0D">
        <w:t xml:space="preserve"> Raleigh, NC, October 16, 2002. Lafayette, IN: CERIAS, Purdue University, 2002.</w:t>
      </w:r>
    </w:p>
    <w:p w:rsidR="00BF3369" w:rsidRPr="00923A0D" w:rsidRDefault="00BF3369" w:rsidP="007D72CC">
      <w:r w:rsidRPr="00923A0D">
        <w:t>[CERT/CC 2002]</w:t>
      </w:r>
      <w:r w:rsidR="00331FD9">
        <w:t xml:space="preserve"> </w:t>
      </w:r>
      <w:r w:rsidR="00F17DF7">
        <w:br/>
      </w:r>
      <w:proofErr w:type="gramStart"/>
      <w:r w:rsidRPr="00923A0D">
        <w:t>CERT Coordination Center.</w:t>
      </w:r>
      <w:proofErr w:type="gramEnd"/>
      <w:r w:rsidRPr="00923A0D">
        <w:t xml:space="preserve"> </w:t>
      </w:r>
      <w:proofErr w:type="gramStart"/>
      <w:r w:rsidRPr="00923A0D">
        <w:rPr>
          <w:i/>
          <w:iCs/>
        </w:rPr>
        <w:t>Survivable Systems Analysis Method</w:t>
      </w:r>
      <w:r w:rsidRPr="00923A0D">
        <w:t>.</w:t>
      </w:r>
      <w:proofErr w:type="gramEnd"/>
      <w:r>
        <w:t xml:space="preserve"> </w:t>
      </w:r>
      <w:r w:rsidRPr="00923A0D">
        <w:t xml:space="preserve">http://www.cert.org/archive/html/analysis-method.html </w:t>
      </w:r>
      <w:r w:rsidR="00F17DF7">
        <w:t>(2002).</w:t>
      </w:r>
    </w:p>
    <w:p w:rsidR="00BF3369" w:rsidRPr="00923A0D" w:rsidRDefault="00BF3369" w:rsidP="007D72CC">
      <w:r w:rsidRPr="00923A0D">
        <w:t>[</w:t>
      </w:r>
      <w:proofErr w:type="spellStart"/>
      <w:r w:rsidRPr="00923A0D">
        <w:t>Checkland</w:t>
      </w:r>
      <w:proofErr w:type="spellEnd"/>
      <w:r w:rsidRPr="00923A0D">
        <w:t xml:space="preserve"> 1990]</w:t>
      </w:r>
      <w:r w:rsidR="00331FD9">
        <w:t xml:space="preserve"> </w:t>
      </w:r>
      <w:r w:rsidR="00F17DF7">
        <w:br/>
      </w:r>
      <w:proofErr w:type="spellStart"/>
      <w:r w:rsidRPr="00923A0D">
        <w:t>Checkland</w:t>
      </w:r>
      <w:proofErr w:type="spellEnd"/>
      <w:r w:rsidRPr="00923A0D">
        <w:t xml:space="preserve">, P. </w:t>
      </w:r>
      <w:r w:rsidRPr="00923A0D">
        <w:rPr>
          <w:i/>
          <w:iCs/>
        </w:rPr>
        <w:t>Soft System Methodology in Action</w:t>
      </w:r>
      <w:r w:rsidRPr="00923A0D">
        <w:t>. Toronto, Ontario, Canada: John Wiley &amp; Sons, 1990.</w:t>
      </w:r>
    </w:p>
    <w:p w:rsidR="00BF3369" w:rsidRPr="00923A0D" w:rsidRDefault="00BF3369" w:rsidP="007D72CC">
      <w:r w:rsidRPr="00923A0D">
        <w:t>[</w:t>
      </w:r>
      <w:proofErr w:type="spellStart"/>
      <w:r w:rsidRPr="00923A0D">
        <w:t>Cornford</w:t>
      </w:r>
      <w:proofErr w:type="spellEnd"/>
      <w:r w:rsidRPr="00923A0D">
        <w:t xml:space="preserve"> 2004]</w:t>
      </w:r>
      <w:r>
        <w:t xml:space="preserve"> </w:t>
      </w:r>
      <w:r w:rsidR="00F17DF7">
        <w:br/>
      </w:r>
      <w:proofErr w:type="spellStart"/>
      <w:proofErr w:type="gramStart"/>
      <w:r w:rsidR="00F17DF7">
        <w:t>Cornford</w:t>
      </w:r>
      <w:proofErr w:type="spellEnd"/>
      <w:r w:rsidR="00F17DF7">
        <w:t>, Steven L.; Feather, Martin S.;</w:t>
      </w:r>
      <w:r w:rsidRPr="00923A0D">
        <w:t xml:space="preserve"> &amp; Hicks, Kenneth A. </w:t>
      </w:r>
      <w:r w:rsidRPr="00923A0D">
        <w:rPr>
          <w:i/>
          <w:iCs/>
        </w:rPr>
        <w:t>DDP</w:t>
      </w:r>
      <w:r w:rsidR="00F17DF7">
        <w:rPr>
          <w:i/>
          <w:iCs/>
        </w:rPr>
        <w:t>—</w:t>
      </w:r>
      <w:r w:rsidRPr="00923A0D">
        <w:rPr>
          <w:i/>
          <w:iCs/>
        </w:rPr>
        <w:t>A Tool for Life-Cycle Risk Management</w:t>
      </w:r>
      <w:r w:rsidRPr="00923A0D">
        <w:t>.</w:t>
      </w:r>
      <w:proofErr w:type="gramEnd"/>
      <w:r w:rsidRPr="00923A0D">
        <w:t xml:space="preserve"> </w:t>
      </w:r>
      <w:r w:rsidR="00F17DF7" w:rsidRPr="00F17DF7">
        <w:t>http://ddptool.jpl.nasa.gov/docs/f344d-slc.pdf</w:t>
      </w:r>
      <w:r w:rsidR="00F17DF7">
        <w:t xml:space="preserve"> (2004).</w:t>
      </w:r>
    </w:p>
    <w:p w:rsidR="00BF3369" w:rsidRPr="00923A0D" w:rsidRDefault="00BF3369" w:rsidP="007D72CC">
      <w:r w:rsidRPr="00923A0D">
        <w:t>[</w:t>
      </w:r>
      <w:proofErr w:type="spellStart"/>
      <w:r w:rsidRPr="00923A0D">
        <w:t>Haimes</w:t>
      </w:r>
      <w:proofErr w:type="spellEnd"/>
      <w:r w:rsidRPr="00923A0D">
        <w:t xml:space="preserve"> 2004]</w:t>
      </w:r>
      <w:r>
        <w:t xml:space="preserve"> </w:t>
      </w:r>
      <w:r w:rsidR="00F17DF7">
        <w:br/>
      </w:r>
      <w:proofErr w:type="spellStart"/>
      <w:r w:rsidRPr="00923A0D">
        <w:t>Haimes</w:t>
      </w:r>
      <w:proofErr w:type="spellEnd"/>
      <w:r w:rsidRPr="00923A0D">
        <w:t xml:space="preserve">, </w:t>
      </w:r>
      <w:proofErr w:type="spellStart"/>
      <w:r w:rsidRPr="00923A0D">
        <w:t>Yacov</w:t>
      </w:r>
      <w:proofErr w:type="spellEnd"/>
      <w:r w:rsidRPr="00923A0D">
        <w:t xml:space="preserve"> Y. </w:t>
      </w:r>
      <w:r w:rsidRPr="00923A0D">
        <w:rPr>
          <w:i/>
          <w:iCs/>
        </w:rPr>
        <w:t xml:space="preserve">Risk Modeling, Assessment, and Management, </w:t>
      </w:r>
      <w:r w:rsidRPr="00923A0D">
        <w:t>2nd ed. Hoboken, NJ: John Wiley and Sons, Inc., 2004.</w:t>
      </w:r>
    </w:p>
    <w:p w:rsidR="00BF3369" w:rsidRDefault="00BF3369" w:rsidP="007D72CC">
      <w:r w:rsidRPr="00923A0D">
        <w:t>[Hubbard 2000]</w:t>
      </w:r>
      <w:r w:rsidR="00331FD9">
        <w:t xml:space="preserve"> </w:t>
      </w:r>
      <w:r w:rsidR="00F17DF7">
        <w:br/>
      </w:r>
      <w:proofErr w:type="gramStart"/>
      <w:r w:rsidRPr="00923A0D">
        <w:t>Hubbard, R.; Mead, N.; &amp; Schroeder, C. “An Assessment of the Relative Efficiency of a Facilitator-Driven Requirements Collection Process with Respect to the Conventional Interview Method.”</w:t>
      </w:r>
      <w:proofErr w:type="gramEnd"/>
      <w:r w:rsidRPr="00923A0D">
        <w:t xml:space="preserve"> </w:t>
      </w:r>
      <w:proofErr w:type="gramStart"/>
      <w:r w:rsidRPr="00923A0D">
        <w:rPr>
          <w:i/>
          <w:iCs/>
        </w:rPr>
        <w:t>International Conference on Requirements Engineering</w:t>
      </w:r>
      <w:r w:rsidRPr="00923A0D">
        <w:t>.</w:t>
      </w:r>
      <w:proofErr w:type="gramEnd"/>
      <w:r w:rsidRPr="00923A0D">
        <w:t xml:space="preserve"> Los Alamitos, CA: IEEE Computer Society Press, June 2000.</w:t>
      </w:r>
    </w:p>
    <w:p w:rsidR="00E02DAE" w:rsidRDefault="00E02DAE" w:rsidP="00E02DAE">
      <w:pPr>
        <w:suppressAutoHyphens w:val="0"/>
        <w:autoSpaceDE w:val="0"/>
        <w:autoSpaceDN w:val="0"/>
        <w:adjustRightInd w:val="0"/>
        <w:spacing w:before="0" w:after="0" w:line="240" w:lineRule="auto"/>
        <w:rPr>
          <w:sz w:val="22"/>
          <w:szCs w:val="22"/>
        </w:rPr>
      </w:pPr>
      <w:r>
        <w:rPr>
          <w:sz w:val="22"/>
          <w:szCs w:val="22"/>
        </w:rPr>
        <w:t>[IEEE 2005]</w:t>
      </w:r>
      <w:r>
        <w:rPr>
          <w:sz w:val="22"/>
          <w:szCs w:val="22"/>
        </w:rPr>
        <w:br/>
      </w:r>
      <w:proofErr w:type="gramStart"/>
      <w:r>
        <w:rPr>
          <w:sz w:val="22"/>
          <w:szCs w:val="22"/>
        </w:rPr>
        <w:t>IEEE.</w:t>
      </w:r>
      <w:proofErr w:type="gramEnd"/>
      <w:r>
        <w:rPr>
          <w:sz w:val="22"/>
          <w:szCs w:val="22"/>
        </w:rPr>
        <w:t xml:space="preserve"> </w:t>
      </w:r>
      <w:r>
        <w:rPr>
          <w:i/>
          <w:iCs/>
          <w:sz w:val="22"/>
          <w:szCs w:val="22"/>
        </w:rPr>
        <w:t>Guide to the Software Engineering Body of Knowledge</w:t>
      </w:r>
      <w:r>
        <w:rPr>
          <w:sz w:val="22"/>
          <w:szCs w:val="22"/>
        </w:rPr>
        <w:t>. http://www.swebok.org/ (2005).</w:t>
      </w:r>
    </w:p>
    <w:p w:rsidR="00E02DAE" w:rsidRDefault="00E02DAE" w:rsidP="00E02DAE">
      <w:pPr>
        <w:suppressAutoHyphens w:val="0"/>
        <w:autoSpaceDE w:val="0"/>
        <w:autoSpaceDN w:val="0"/>
        <w:adjustRightInd w:val="0"/>
        <w:spacing w:before="0" w:after="0" w:line="240" w:lineRule="auto"/>
      </w:pPr>
    </w:p>
    <w:p w:rsidR="00121EDC" w:rsidRDefault="00121EDC" w:rsidP="00121EDC">
      <w:pPr>
        <w:suppressAutoHyphens w:val="0"/>
        <w:autoSpaceDE w:val="0"/>
        <w:autoSpaceDN w:val="0"/>
        <w:adjustRightInd w:val="0"/>
        <w:spacing w:before="0" w:after="0" w:line="240" w:lineRule="auto"/>
        <w:rPr>
          <w:i/>
          <w:iCs/>
          <w:sz w:val="22"/>
          <w:szCs w:val="22"/>
        </w:rPr>
      </w:pPr>
      <w:r>
        <w:rPr>
          <w:sz w:val="22"/>
          <w:szCs w:val="22"/>
        </w:rPr>
        <w:t>[IEEE 1990]</w:t>
      </w:r>
      <w:r>
        <w:rPr>
          <w:sz w:val="22"/>
          <w:szCs w:val="22"/>
        </w:rPr>
        <w:br/>
      </w:r>
      <w:proofErr w:type="gramStart"/>
      <w:r>
        <w:rPr>
          <w:sz w:val="22"/>
          <w:szCs w:val="22"/>
        </w:rPr>
        <w:t>IEEE.</w:t>
      </w:r>
      <w:proofErr w:type="gramEnd"/>
      <w:r>
        <w:rPr>
          <w:sz w:val="22"/>
          <w:szCs w:val="22"/>
        </w:rPr>
        <w:t xml:space="preserve"> </w:t>
      </w:r>
      <w:r>
        <w:rPr>
          <w:i/>
          <w:iCs/>
          <w:sz w:val="22"/>
          <w:szCs w:val="22"/>
        </w:rPr>
        <w:t>IEEE Standard Glossary of Software Engineering Terminology</w:t>
      </w:r>
    </w:p>
    <w:p w:rsidR="00121EDC" w:rsidRPr="00923A0D" w:rsidRDefault="00121EDC" w:rsidP="00121EDC">
      <w:pPr>
        <w:suppressAutoHyphens w:val="0"/>
        <w:autoSpaceDE w:val="0"/>
        <w:autoSpaceDN w:val="0"/>
        <w:adjustRightInd w:val="0"/>
        <w:spacing w:before="0" w:after="0" w:line="240" w:lineRule="auto"/>
      </w:pPr>
      <w:proofErr w:type="gramStart"/>
      <w:r>
        <w:rPr>
          <w:sz w:val="22"/>
          <w:szCs w:val="22"/>
        </w:rPr>
        <w:t xml:space="preserve">(IEEE </w:t>
      </w:r>
      <w:proofErr w:type="spellStart"/>
      <w:r>
        <w:rPr>
          <w:sz w:val="22"/>
          <w:szCs w:val="22"/>
        </w:rPr>
        <w:t>Std</w:t>
      </w:r>
      <w:proofErr w:type="spellEnd"/>
      <w:r>
        <w:rPr>
          <w:sz w:val="22"/>
          <w:szCs w:val="22"/>
        </w:rPr>
        <w:t xml:space="preserve"> 610.12-1990).</w:t>
      </w:r>
      <w:proofErr w:type="gramEnd"/>
      <w:r>
        <w:rPr>
          <w:sz w:val="22"/>
          <w:szCs w:val="22"/>
        </w:rPr>
        <w:t xml:space="preserve"> Los Alamitos, CA: IEEE Computer Society Press, 1990.</w:t>
      </w:r>
    </w:p>
    <w:p w:rsidR="00BF3369" w:rsidRPr="00923A0D" w:rsidRDefault="00BF3369" w:rsidP="007D72CC">
      <w:r w:rsidRPr="00923A0D">
        <w:t>[Kang 1990]</w:t>
      </w:r>
      <w:r w:rsidR="00331FD9">
        <w:t xml:space="preserve"> </w:t>
      </w:r>
      <w:r w:rsidR="00F17DF7">
        <w:br/>
        <w:t xml:space="preserve">Kang, K. C.; Cohen, S. G.; Hess, J. A.; </w:t>
      </w:r>
      <w:proofErr w:type="spellStart"/>
      <w:r w:rsidR="00F17DF7">
        <w:t>Novack</w:t>
      </w:r>
      <w:proofErr w:type="spellEnd"/>
      <w:r w:rsidR="00F17DF7">
        <w:t>, W. E.;</w:t>
      </w:r>
      <w:r w:rsidRPr="00923A0D">
        <w:t xml:space="preserve"> &amp; Peterson, A.S. </w:t>
      </w:r>
      <w:r w:rsidRPr="00923A0D">
        <w:rPr>
          <w:i/>
          <w:iCs/>
        </w:rPr>
        <w:t xml:space="preserve">Feature-Oriented Domain Analysis Feasibility Study </w:t>
      </w:r>
      <w:r w:rsidRPr="00923A0D">
        <w:t>(CMU/SEI-90-TR-021, ADA235785). Pittsburgh, PA: Software Engineering Institute, Carnegie Mellon University, 1990. http://www.sei.cmu.edu/library/abstracts/reports/90tr021.cfm</w:t>
      </w:r>
    </w:p>
    <w:p w:rsidR="00BF3369" w:rsidRPr="00923A0D" w:rsidRDefault="00BF3369" w:rsidP="007D72CC">
      <w:r w:rsidRPr="00923A0D">
        <w:t>[Kunz 1970]</w:t>
      </w:r>
      <w:r>
        <w:t xml:space="preserve"> </w:t>
      </w:r>
      <w:r w:rsidR="00F17DF7">
        <w:br/>
      </w:r>
      <w:proofErr w:type="gramStart"/>
      <w:r w:rsidRPr="00923A0D">
        <w:t xml:space="preserve">Kunz, W. &amp; </w:t>
      </w:r>
      <w:proofErr w:type="spellStart"/>
      <w:r w:rsidRPr="00923A0D">
        <w:t>Rittel</w:t>
      </w:r>
      <w:proofErr w:type="spellEnd"/>
      <w:r w:rsidRPr="00923A0D">
        <w:t xml:space="preserve">, H. </w:t>
      </w:r>
      <w:r w:rsidRPr="00923A0D">
        <w:rPr>
          <w:i/>
          <w:iCs/>
        </w:rPr>
        <w:t>Issues as Elements of Information Systems, Working Paper 131</w:t>
      </w:r>
      <w:r w:rsidRPr="00923A0D">
        <w:t>.</w:t>
      </w:r>
      <w:proofErr w:type="gramEnd"/>
      <w:r w:rsidRPr="00923A0D">
        <w:t xml:space="preserve"> Berkeley: Institute of Urban &amp; Regional Development, University of California. http://www-iurd.ced.berkeley.edu/pub/WP-131.pdf</w:t>
      </w:r>
    </w:p>
    <w:p w:rsidR="00BF3369" w:rsidRPr="00923A0D" w:rsidRDefault="00BF3369" w:rsidP="007D72CC">
      <w:r w:rsidRPr="00923A0D">
        <w:t>[Lipson 2001]</w:t>
      </w:r>
      <w:r>
        <w:t xml:space="preserve"> </w:t>
      </w:r>
      <w:r w:rsidR="00F17DF7">
        <w:br/>
      </w:r>
      <w:proofErr w:type="gramStart"/>
      <w:r w:rsidR="00F17DF7">
        <w:t>Lipson, Howard F.; Mead, Nancy R.;</w:t>
      </w:r>
      <w:r w:rsidRPr="00923A0D">
        <w:t xml:space="preserve"> &amp; Moore, Andrew P.</w:t>
      </w:r>
      <w:proofErr w:type="gramEnd"/>
      <w:r w:rsidRPr="00923A0D">
        <w:t xml:space="preserve"> </w:t>
      </w:r>
      <w:proofErr w:type="gramStart"/>
      <w:r w:rsidRPr="00923A0D">
        <w:rPr>
          <w:i/>
          <w:iCs/>
        </w:rPr>
        <w:t xml:space="preserve">A Risk-Management Approach to the </w:t>
      </w:r>
      <w:r w:rsidRPr="00923A0D">
        <w:rPr>
          <w:i/>
          <w:iCs/>
        </w:rPr>
        <w:lastRenderedPageBreak/>
        <w:t>Design of Survivable COTS-Based Systems</w:t>
      </w:r>
      <w:r w:rsidRPr="00923A0D">
        <w:rPr>
          <w:iCs/>
        </w:rPr>
        <w:t>,</w:t>
      </w:r>
      <w:r w:rsidRPr="00923A0D">
        <w:t xml:space="preserve"> 2001.</w:t>
      </w:r>
      <w:proofErr w:type="gramEnd"/>
      <w:r w:rsidRPr="00923A0D">
        <w:t xml:space="preserve"> http://www.cert.org/research/isw/isw2001/papers/Lipson-29-08-a.pdf</w:t>
      </w:r>
    </w:p>
    <w:p w:rsidR="00BF3369" w:rsidRPr="00923A0D" w:rsidRDefault="00BF3369" w:rsidP="007D72CC">
      <w:r w:rsidRPr="00923A0D">
        <w:t>[Mead 2005]</w:t>
      </w:r>
      <w:r w:rsidR="00331FD9">
        <w:t xml:space="preserve"> </w:t>
      </w:r>
      <w:r w:rsidR="006705D4">
        <w:br/>
      </w:r>
      <w:proofErr w:type="gramStart"/>
      <w:r w:rsidR="006705D4">
        <w:t>Mead, N. R.; Hough, E.;</w:t>
      </w:r>
      <w:r w:rsidRPr="00923A0D">
        <w:t xml:space="preserve"> &amp; </w:t>
      </w:r>
      <w:proofErr w:type="spellStart"/>
      <w:r w:rsidRPr="00923A0D">
        <w:t>Stehney</w:t>
      </w:r>
      <w:proofErr w:type="spellEnd"/>
      <w:r w:rsidRPr="00923A0D">
        <w:t xml:space="preserve">, T. </w:t>
      </w:r>
      <w:r w:rsidRPr="00923A0D">
        <w:rPr>
          <w:i/>
          <w:iCs/>
        </w:rPr>
        <w:t xml:space="preserve">Security Quality Requirements Engineering (SQUARE) Methodology </w:t>
      </w:r>
      <w:r w:rsidRPr="00923A0D">
        <w:t>(CMU/SEI-2005-TR-009).</w:t>
      </w:r>
      <w:proofErr w:type="gramEnd"/>
      <w:r w:rsidRPr="00923A0D">
        <w:t xml:space="preserve"> Pittsburgh, PA: Software Engineering Institute, Carnegie Mellon University, 2005. http://www.sei.cmu.edu/library/abstracts/reports/05tr009.cfm</w:t>
      </w:r>
    </w:p>
    <w:p w:rsidR="00BF3369" w:rsidRPr="00923A0D" w:rsidRDefault="00BF3369" w:rsidP="007D72CC">
      <w:r w:rsidRPr="00923A0D">
        <w:t>[NSA 2004]</w:t>
      </w:r>
      <w:r>
        <w:t xml:space="preserve"> </w:t>
      </w:r>
      <w:r w:rsidR="006705D4">
        <w:br/>
      </w:r>
      <w:proofErr w:type="gramStart"/>
      <w:r w:rsidRPr="00923A0D">
        <w:t>National Security Agency.</w:t>
      </w:r>
      <w:proofErr w:type="gramEnd"/>
      <w:r w:rsidRPr="00923A0D">
        <w:t xml:space="preserve"> </w:t>
      </w:r>
      <w:proofErr w:type="gramStart"/>
      <w:r w:rsidRPr="00923A0D">
        <w:rPr>
          <w:i/>
          <w:iCs/>
        </w:rPr>
        <w:t>INFOSEC Assessment Methodology</w:t>
      </w:r>
      <w:r w:rsidRPr="00923A0D">
        <w:t>.</w:t>
      </w:r>
      <w:proofErr w:type="gramEnd"/>
      <w:r w:rsidRPr="00923A0D">
        <w:t xml:space="preserve"> </w:t>
      </w:r>
      <w:r w:rsidR="006705D4" w:rsidRPr="006705D4">
        <w:t>http://www.iatrp.com/iam.cfm</w:t>
      </w:r>
      <w:r w:rsidR="006705D4">
        <w:t xml:space="preserve"> (2004).</w:t>
      </w:r>
    </w:p>
    <w:p w:rsidR="00BF3369" w:rsidRPr="00923A0D" w:rsidRDefault="00BF3369" w:rsidP="007D72CC">
      <w:r w:rsidRPr="00923A0D">
        <w:t>[QFD 2005]</w:t>
      </w:r>
      <w:r>
        <w:t xml:space="preserve"> </w:t>
      </w:r>
      <w:r w:rsidR="006705D4">
        <w:br/>
      </w:r>
      <w:r w:rsidRPr="00923A0D">
        <w:t xml:space="preserve">QFD Institute. </w:t>
      </w:r>
      <w:r w:rsidRPr="00923A0D">
        <w:rPr>
          <w:i/>
          <w:iCs/>
        </w:rPr>
        <w:t xml:space="preserve">Frequently Asked Questions </w:t>
      </w:r>
      <w:proofErr w:type="gramStart"/>
      <w:r w:rsidRPr="00923A0D">
        <w:rPr>
          <w:i/>
          <w:iCs/>
        </w:rPr>
        <w:t>About</w:t>
      </w:r>
      <w:proofErr w:type="gramEnd"/>
      <w:r w:rsidRPr="00923A0D">
        <w:rPr>
          <w:i/>
          <w:iCs/>
        </w:rPr>
        <w:t xml:space="preserve"> QFD</w:t>
      </w:r>
      <w:r w:rsidRPr="00923A0D">
        <w:t xml:space="preserve"> (2005). http://www.qfdi.org/what_is_qfd/faqs_about_qfd.htm</w:t>
      </w:r>
    </w:p>
    <w:p w:rsidR="00BF3369" w:rsidRPr="00923A0D" w:rsidRDefault="00BF3369" w:rsidP="007D72CC">
      <w:r w:rsidRPr="00923A0D">
        <w:t>[</w:t>
      </w:r>
      <w:proofErr w:type="spellStart"/>
      <w:r w:rsidRPr="00923A0D">
        <w:t>Stoneburner</w:t>
      </w:r>
      <w:proofErr w:type="spellEnd"/>
      <w:r w:rsidRPr="00923A0D">
        <w:t xml:space="preserve"> 2002]</w:t>
      </w:r>
      <w:r>
        <w:t xml:space="preserve"> </w:t>
      </w:r>
      <w:r w:rsidR="006705D4">
        <w:br/>
      </w:r>
      <w:proofErr w:type="spellStart"/>
      <w:proofErr w:type="gramStart"/>
      <w:r w:rsidR="006705D4">
        <w:t>Stoneburner</w:t>
      </w:r>
      <w:proofErr w:type="spellEnd"/>
      <w:r w:rsidR="006705D4">
        <w:t xml:space="preserve">, Gary; </w:t>
      </w:r>
      <w:proofErr w:type="spellStart"/>
      <w:r w:rsidR="006705D4">
        <w:t>Goguen</w:t>
      </w:r>
      <w:proofErr w:type="spellEnd"/>
      <w:r w:rsidR="006705D4">
        <w:t>, Alice;</w:t>
      </w:r>
      <w:r w:rsidRPr="00923A0D">
        <w:t xml:space="preserve"> &amp; </w:t>
      </w:r>
      <w:proofErr w:type="spellStart"/>
      <w:r w:rsidRPr="00923A0D">
        <w:t>Feringa</w:t>
      </w:r>
      <w:proofErr w:type="spellEnd"/>
      <w:r w:rsidRPr="00923A0D">
        <w:t>, Alexis.</w:t>
      </w:r>
      <w:proofErr w:type="gramEnd"/>
      <w:r w:rsidRPr="00923A0D">
        <w:t xml:space="preserve"> </w:t>
      </w:r>
      <w:r w:rsidRPr="00923A0D">
        <w:rPr>
          <w:i/>
          <w:iCs/>
        </w:rPr>
        <w:t>Risk Management Guide for Information Technology Systems</w:t>
      </w:r>
      <w:r w:rsidRPr="00923A0D">
        <w:t xml:space="preserve"> (Special Publication 800-30). Gaithersburg, MD: National Institute of Standards and Technology, 2002. http://csrc.nist.gov/publications/nistpubs/800-30/sp800-30.pdf</w:t>
      </w:r>
    </w:p>
    <w:p w:rsidR="00BF3369" w:rsidRDefault="00BF3369" w:rsidP="007D72CC">
      <w:r w:rsidRPr="00923A0D">
        <w:t>[USGA 1999]</w:t>
      </w:r>
      <w:r>
        <w:t xml:space="preserve"> </w:t>
      </w:r>
      <w:r w:rsidR="006705D4">
        <w:br/>
      </w:r>
      <w:r w:rsidRPr="00923A0D">
        <w:t>U.S. General Accounting Office. “Information Security Risk Assessment: Practices of Leading Organizations, A Supplement to GAO’s May 1998 Executive Guide on Information Security Management.” Washington, D.C.: U.S. General Accounting Office, 1999.</w:t>
      </w:r>
    </w:p>
    <w:p w:rsidR="00E02DAE" w:rsidRDefault="00E02DAE" w:rsidP="00E02DAE">
      <w:pPr>
        <w:suppressAutoHyphens w:val="0"/>
        <w:autoSpaceDE w:val="0"/>
        <w:autoSpaceDN w:val="0"/>
        <w:adjustRightInd w:val="0"/>
        <w:spacing w:before="0" w:after="0" w:line="240" w:lineRule="auto"/>
        <w:rPr>
          <w:sz w:val="22"/>
          <w:szCs w:val="22"/>
        </w:rPr>
      </w:pPr>
      <w:r>
        <w:rPr>
          <w:sz w:val="22"/>
          <w:szCs w:val="22"/>
        </w:rPr>
        <w:t>[Wikipedia 2010]</w:t>
      </w:r>
    </w:p>
    <w:p w:rsidR="00E02DAE" w:rsidRPr="00923A0D" w:rsidRDefault="00E02DAE" w:rsidP="00E02DAE">
      <w:pPr>
        <w:suppressAutoHyphens w:val="0"/>
        <w:autoSpaceDE w:val="0"/>
        <w:autoSpaceDN w:val="0"/>
        <w:adjustRightInd w:val="0"/>
        <w:spacing w:before="0" w:after="0" w:line="240" w:lineRule="auto"/>
      </w:pPr>
      <w:r>
        <w:rPr>
          <w:sz w:val="22"/>
          <w:szCs w:val="22"/>
        </w:rPr>
        <w:t xml:space="preserve">Wikipedia: The Free Encyclopedia. </w:t>
      </w:r>
      <w:r w:rsidRPr="001F14CA">
        <w:rPr>
          <w:sz w:val="22"/>
          <w:szCs w:val="22"/>
        </w:rPr>
        <w:t>http://www.wikipedia.org/</w:t>
      </w:r>
      <w:r>
        <w:rPr>
          <w:sz w:val="22"/>
          <w:szCs w:val="22"/>
        </w:rPr>
        <w:t xml:space="preserve"> (2010).</w:t>
      </w:r>
    </w:p>
    <w:p w:rsidR="00BF3369" w:rsidRPr="00923A0D" w:rsidRDefault="00BF3369" w:rsidP="007D72CC">
      <w:r w:rsidRPr="00923A0D">
        <w:t>[Wood 1995]</w:t>
      </w:r>
      <w:r>
        <w:t xml:space="preserve"> </w:t>
      </w:r>
      <w:r w:rsidR="006705D4">
        <w:br/>
      </w:r>
      <w:r w:rsidRPr="00923A0D">
        <w:t xml:space="preserve">Wood, J. &amp; Silver, D. </w:t>
      </w:r>
      <w:r w:rsidRPr="00923A0D">
        <w:rPr>
          <w:i/>
          <w:iCs/>
        </w:rPr>
        <w:t>Joint Application Development, 2nd ed.</w:t>
      </w:r>
      <w:r w:rsidRPr="00923A0D">
        <w:t>, New York: Wiley, 1995.</w:t>
      </w:r>
    </w:p>
    <w:p w:rsidR="00BF3369" w:rsidRPr="001447D5" w:rsidRDefault="00BF3369" w:rsidP="00BF3369">
      <w:pPr>
        <w:rPr>
          <w:rFonts w:asciiTheme="majorHAnsi" w:hAnsiTheme="majorHAnsi"/>
        </w:rPr>
      </w:pPr>
    </w:p>
    <w:p w:rsidR="00BF3369" w:rsidRDefault="00BF3369">
      <w:pPr>
        <w:suppressAutoHyphens w:val="0"/>
        <w:spacing w:before="0" w:after="0" w:line="240" w:lineRule="auto"/>
      </w:pPr>
    </w:p>
    <w:p w:rsidR="00BF3369" w:rsidRDefault="00BF3369">
      <w:pPr>
        <w:suppressAutoHyphens w:val="0"/>
        <w:spacing w:before="0" w:after="0" w:line="240" w:lineRule="auto"/>
      </w:pPr>
    </w:p>
    <w:p w:rsidR="004512AF" w:rsidRPr="00251C12" w:rsidRDefault="004512AF" w:rsidP="002B6ED3">
      <w:pPr>
        <w:pStyle w:val="Heading1"/>
      </w:pPr>
    </w:p>
    <w:sectPr w:rsidR="004512AF" w:rsidRPr="00251C12" w:rsidSect="008A6CFA">
      <w:headerReference w:type="even" r:id="rId28"/>
      <w:footerReference w:type="even" r:id="rId29"/>
      <w:footerReference w:type="default" r:id="rId30"/>
      <w:pgSz w:w="12240" w:h="15840" w:code="1"/>
      <w:pgMar w:top="1440" w:right="1800" w:bottom="1440" w:left="2160" w:header="720"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073">
      <wne:acd wne:acdName="acd1"/>
    </wne:keymap>
    <wne:keymap wne:kcmPrimary="0074">
      <wne:acd wne:acdName="acd0"/>
    </wne:keymap>
    <wne:keymap wne:kcmPrimary="0075">
      <wne:acd wne:acdName="acd2"/>
    </wne:keymap>
    <wne:keymap wne:kcmPrimary="0076">
      <wne:acd wne:acdName="acd3"/>
    </wne:keymap>
    <wne:keymap wne:kcmPrimary="0077">
      <wne:acd wne:acdName="acd4"/>
    </wne:keymap>
    <wne:keymap wne:kcmPrimary="0078">
      <wne:acd wne:acdName="acd5"/>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AAA" wne:acdName="acd1" wne:fciIndexBasedOn="0065"/>
    <wne:acd wne:argValue="AQAAAAIA" wne:acdName="acd2" wne:fciIndexBasedOn="0065"/>
    <wne:acd wne:argValue="AgBMAGkAcwB0ACAAQgB1AGwAbABlAHQAZQBkACAAMQA=" wne:acdName="acd3" wne:fciIndexBasedOn="0065"/>
    <wne:acd wne:argValue="AgBMAGkAcwB0ACAATgB1AG0AYgBlAHIAZQBkACAAMQA=" wne:acdName="acd4" wne:fciIndexBasedOn="0065"/>
    <wne:acd wne:argValue="AQAAAAk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D59" w:rsidRDefault="00A85D59">
      <w:r>
        <w:separator/>
      </w:r>
    </w:p>
    <w:p w:rsidR="00A85D59" w:rsidRDefault="00A85D59"/>
  </w:endnote>
  <w:endnote w:type="continuationSeparator" w:id="0">
    <w:p w:rsidR="00A85D59" w:rsidRDefault="00A85D59">
      <w:r>
        <w:continuationSeparator/>
      </w:r>
    </w:p>
    <w:p w:rsidR="00A85D59" w:rsidRDefault="00A85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A00002EF" w:usb1="40002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B137A2" w:rsidP="00BF3369">
    <w:pPr>
      <w:pStyle w:val="z-letter-logo-cmu"/>
      <w:tabs>
        <w:tab w:val="clear" w:pos="4320"/>
        <w:tab w:val="clear" w:pos="8640"/>
        <w:tab w:val="left" w:pos="3855"/>
        <w:tab w:val="right" w:pos="8280"/>
      </w:tabs>
      <w:spacing w:before="0" w:after="0" w:line="240" w:lineRule="atLeast"/>
    </w:pPr>
    <w:r w:rsidRPr="007107F2">
      <w:rPr>
        <w:rStyle w:val="PageNumber"/>
        <w:rFonts w:ascii="Arial Black" w:hAnsi="Arial Black"/>
      </w:rPr>
      <w:fldChar w:fldCharType="begin"/>
    </w:r>
    <w:r w:rsidR="008A4820" w:rsidRPr="007107F2">
      <w:rPr>
        <w:rStyle w:val="PageNumber"/>
        <w:rFonts w:ascii="Arial Black" w:hAnsi="Arial Black"/>
      </w:rPr>
      <w:instrText xml:space="preserve"> PAGE </w:instrText>
    </w:r>
    <w:r w:rsidRPr="007107F2">
      <w:rPr>
        <w:rStyle w:val="PageNumber"/>
        <w:rFonts w:ascii="Arial Black" w:hAnsi="Arial Black"/>
      </w:rPr>
      <w:fldChar w:fldCharType="separate"/>
    </w:r>
    <w:r w:rsidR="008A4820">
      <w:rPr>
        <w:rStyle w:val="PageNumber"/>
        <w:rFonts w:ascii="Arial Black" w:hAnsi="Arial Black"/>
        <w:noProof/>
      </w:rPr>
      <w:t>74</w:t>
    </w:r>
    <w:r w:rsidRPr="007107F2">
      <w:rPr>
        <w:rStyle w:val="PageNumber"/>
        <w:rFonts w:ascii="Arial Black" w:hAnsi="Arial Black"/>
      </w:rPr>
      <w:fldChar w:fldCharType="end"/>
    </w:r>
    <w:r w:rsidR="008A4820">
      <w:rPr>
        <w:rStyle w:val="PageNumber"/>
        <w:rFonts w:ascii="Arial Black" w:hAnsi="Arial Black"/>
      </w:rPr>
      <w:t xml:space="preserve"> </w:t>
    </w:r>
    <w:r w:rsidR="008A4820" w:rsidRPr="007107F2">
      <w:rPr>
        <w:rStyle w:val="PageNumber"/>
      </w:rPr>
      <w:t>| CERT</w:t>
    </w:r>
    <w:r w:rsidR="008A4820">
      <w:rPr>
        <w:rStyle w:val="PageNumber"/>
      </w:rPr>
      <w:t xml:space="preserve"> | Software Engineering Institute</w:t>
    </w:r>
    <w:r w:rsidR="008A4820">
      <w:rPr>
        <w:rStyle w:val="PageNumber"/>
        <w:rFonts w:ascii="Arial Black" w:hAnsi="Arial Black"/>
      </w:rPr>
      <w:tab/>
    </w:r>
    <w:r w:rsidR="008A4820">
      <w:rPr>
        <w:rStyle w:val="PageNumber"/>
        <w:rFonts w:ascii="Arial Black" w:hAnsi="Arial Black"/>
      </w:rPr>
      <w:tab/>
    </w:r>
    <w:r w:rsidR="008A4820">
      <w:rPr>
        <w:rStyle w:val="PageNumber"/>
      </w:rPr>
      <w:t xml:space="preserve">unclassified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8F7781">
    <w:pPr>
      <w:pStyle w:val="Footer"/>
      <w:tabs>
        <w:tab w:val="clear" w:pos="8640"/>
        <w:tab w:val="right" w:pos="8280"/>
      </w:tabs>
      <w:spacing w:after="0"/>
      <w:ind w:right="720"/>
    </w:pP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B137A2" w:rsidRPr="004512AF">
      <w:rPr>
        <w:rStyle w:val="PageNumber"/>
        <w:rFonts w:ascii="Arial Black" w:hAnsi="Arial Black"/>
        <w:caps w:val="0"/>
        <w:color w:val="auto"/>
      </w:rPr>
      <w:fldChar w:fldCharType="begin"/>
    </w:r>
    <w:r w:rsidRPr="004512AF">
      <w:rPr>
        <w:rStyle w:val="PageNumber"/>
        <w:rFonts w:ascii="Arial Black" w:hAnsi="Arial Black"/>
        <w:caps w:val="0"/>
        <w:color w:val="auto"/>
      </w:rPr>
      <w:instrText xml:space="preserve"> PAGE </w:instrText>
    </w:r>
    <w:r w:rsidR="00B137A2" w:rsidRPr="004512AF">
      <w:rPr>
        <w:rStyle w:val="PageNumber"/>
        <w:rFonts w:ascii="Arial Black" w:hAnsi="Arial Black"/>
        <w:caps w:val="0"/>
        <w:color w:val="auto"/>
      </w:rPr>
      <w:fldChar w:fldCharType="separate"/>
    </w:r>
    <w:r w:rsidR="00EB4501">
      <w:rPr>
        <w:rStyle w:val="PageNumber"/>
        <w:rFonts w:ascii="Arial Black" w:hAnsi="Arial Black"/>
        <w:caps w:val="0"/>
        <w:noProof/>
        <w:color w:val="auto"/>
      </w:rPr>
      <w:t>i</w:t>
    </w:r>
    <w:r w:rsidR="00B137A2" w:rsidRPr="004512AF">
      <w:rPr>
        <w:rStyle w:val="PageNumber"/>
        <w:rFonts w:ascii="Arial Black" w:hAnsi="Arial Black"/>
        <w:caps w:val="0"/>
        <w:color w:val="auto"/>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B137A2" w:rsidP="004512AF">
    <w:pPr>
      <w:pStyle w:val="Footer"/>
      <w:framePr w:wrap="around" w:vAnchor="text" w:hAnchor="margin" w:xAlign="center" w:y="1"/>
      <w:rPr>
        <w:rStyle w:val="PageNumber"/>
      </w:rPr>
    </w:pPr>
    <w:r>
      <w:rPr>
        <w:rStyle w:val="PageNumber"/>
      </w:rPr>
      <w:fldChar w:fldCharType="begin"/>
    </w:r>
    <w:r w:rsidR="008A4820">
      <w:rPr>
        <w:rStyle w:val="PageNumber"/>
      </w:rPr>
      <w:instrText xml:space="preserve">PAGE  </w:instrText>
    </w:r>
    <w:r>
      <w:rPr>
        <w:rStyle w:val="PageNumber"/>
      </w:rPr>
      <w:fldChar w:fldCharType="end"/>
    </w:r>
  </w:p>
  <w:p w:rsidR="008A4820" w:rsidRDefault="008A4820" w:rsidP="004512AF">
    <w:pPr>
      <w:pStyle w:val="Footer"/>
    </w:pPr>
  </w:p>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p w:rsidR="008A4820" w:rsidRDefault="008A4820" w:rsidP="004512A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4512AF">
    <w:pPr>
      <w:jc w:val="right"/>
    </w:pP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B137A2"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B137A2" w:rsidRPr="007107F2">
      <w:rPr>
        <w:rStyle w:val="PageNumber"/>
        <w:rFonts w:ascii="Arial Black" w:hAnsi="Arial Black"/>
        <w:color w:val="auto"/>
      </w:rPr>
      <w:fldChar w:fldCharType="separate"/>
    </w:r>
    <w:r w:rsidR="00EB4501">
      <w:rPr>
        <w:rStyle w:val="PageNumber"/>
        <w:rFonts w:ascii="Arial Black" w:hAnsi="Arial Black"/>
        <w:noProof/>
        <w:color w:val="auto"/>
      </w:rPr>
      <w:t>1</w:t>
    </w:r>
    <w:r w:rsidR="00B137A2" w:rsidRPr="007107F2">
      <w:rPr>
        <w:rStyle w:val="PageNumber"/>
        <w:rFonts w:ascii="Arial Black" w:hAnsi="Arial Black"/>
        <w:color w:val="auto"/>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BF3369">
    <w:pPr>
      <w:pStyle w:val="z-letter-logo-cmu"/>
      <w:tabs>
        <w:tab w:val="clear" w:pos="8640"/>
        <w:tab w:val="right" w:pos="8280"/>
      </w:tabs>
      <w:spacing w:before="0" w:after="0"/>
      <w:ind w:right="720"/>
    </w:pPr>
    <w:r>
      <w:rPr>
        <w:rStyle w:val="PageNumber"/>
      </w:rPr>
      <w:t xml:space="preserve">Unclassified </w:t>
    </w:r>
    <w:r>
      <w:rPr>
        <w:rStyle w:val="PageNumber"/>
      </w:rPr>
      <w:tab/>
    </w:r>
    <w:r>
      <w:rPr>
        <w:rStyle w:val="PageNumber"/>
      </w:rPr>
      <w:tab/>
    </w:r>
    <w:r w:rsidRPr="007107F2">
      <w:rPr>
        <w:rStyle w:val="PageNumber"/>
      </w:rPr>
      <w:t xml:space="preserve">CERT </w:t>
    </w:r>
    <w:r>
      <w:rPr>
        <w:rStyle w:val="PageNumber"/>
      </w:rPr>
      <w:t xml:space="preserve">| Software Engineering Institute </w:t>
    </w:r>
    <w:r w:rsidRPr="007107F2">
      <w:rPr>
        <w:rStyle w:val="PageNumber"/>
      </w:rPr>
      <w:t xml:space="preserve">| </w:t>
    </w:r>
    <w:r w:rsidR="00B137A2" w:rsidRPr="007107F2">
      <w:rPr>
        <w:rStyle w:val="PageNumber"/>
        <w:rFonts w:ascii="Arial Black" w:hAnsi="Arial Black"/>
      </w:rPr>
      <w:fldChar w:fldCharType="begin"/>
    </w:r>
    <w:r w:rsidRPr="007107F2">
      <w:rPr>
        <w:rStyle w:val="PageNumber"/>
        <w:rFonts w:ascii="Arial Black" w:hAnsi="Arial Black"/>
      </w:rPr>
      <w:instrText xml:space="preserve"> PAGE </w:instrText>
    </w:r>
    <w:r w:rsidR="00B137A2" w:rsidRPr="007107F2">
      <w:rPr>
        <w:rStyle w:val="PageNumber"/>
        <w:rFonts w:ascii="Arial Black" w:hAnsi="Arial Black"/>
      </w:rPr>
      <w:fldChar w:fldCharType="separate"/>
    </w:r>
    <w:r>
      <w:rPr>
        <w:rStyle w:val="PageNumber"/>
        <w:rFonts w:ascii="Arial Black" w:hAnsi="Arial Black"/>
        <w:noProof/>
      </w:rPr>
      <w:t>73</w:t>
    </w:r>
    <w:r w:rsidR="00B137A2" w:rsidRPr="007107F2">
      <w:rPr>
        <w:rStyle w:val="PageNumber"/>
        <w:rFonts w:ascii="Arial Black" w:hAnsi="Arial Blac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A85D59" w:rsidP="00BF3369">
    <w:pPr>
      <w:pStyle w:val="Footer"/>
      <w:spacing w:before="0" w:after="0" w:line="240" w:lineRule="atLeast"/>
      <w:ind w:left="-69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4" type="#_x0000_t75" style="position:absolute;left:0;text-align:left;margin-left:-37pt;margin-top:-1.1pt;width:303pt;height:18.75pt;z-index:251660800">
          <v:imagedata r:id="rId1" o:titl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B137A2" w:rsidP="00577D84">
    <w:pPr>
      <w:pStyle w:val="Footer"/>
      <w:tabs>
        <w:tab w:val="clear" w:pos="4320"/>
        <w:tab w:val="clear" w:pos="8640"/>
        <w:tab w:val="left" w:pos="3855"/>
        <w:tab w:val="right" w:pos="8280"/>
      </w:tabs>
      <w:spacing w:before="0" w:after="0" w:line="240" w:lineRule="atLeast"/>
    </w:pPr>
    <w:r w:rsidRPr="007107F2">
      <w:rPr>
        <w:rStyle w:val="PageNumber"/>
        <w:rFonts w:ascii="Arial Black" w:hAnsi="Arial Black"/>
        <w:color w:val="auto"/>
      </w:rPr>
      <w:fldChar w:fldCharType="begin"/>
    </w:r>
    <w:r w:rsidR="008A4820"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8A4820">
      <w:rPr>
        <w:rStyle w:val="PageNumber"/>
        <w:rFonts w:ascii="Arial Black" w:hAnsi="Arial Black"/>
        <w:noProof/>
        <w:color w:val="auto"/>
      </w:rPr>
      <w:t>2</w:t>
    </w:r>
    <w:r w:rsidRPr="007107F2">
      <w:rPr>
        <w:rStyle w:val="PageNumber"/>
        <w:rFonts w:ascii="Arial Black" w:hAnsi="Arial Black"/>
        <w:color w:val="auto"/>
      </w:rPr>
      <w:fldChar w:fldCharType="end"/>
    </w:r>
    <w:r w:rsidR="008A4820">
      <w:rPr>
        <w:rStyle w:val="PageNumber"/>
        <w:rFonts w:ascii="Arial Black" w:hAnsi="Arial Black"/>
        <w:color w:val="auto"/>
      </w:rPr>
      <w:t xml:space="preserve"> </w:t>
    </w:r>
    <w:r w:rsidR="008A4820" w:rsidRPr="007107F2">
      <w:rPr>
        <w:rStyle w:val="PageNumber"/>
        <w:color w:val="auto"/>
      </w:rPr>
      <w:t>| CERT</w:t>
    </w:r>
    <w:r w:rsidR="008A4820">
      <w:rPr>
        <w:rStyle w:val="PageNumber"/>
        <w:color w:val="auto"/>
      </w:rPr>
      <w:t xml:space="preserve"> | Software Engineering Institute</w:t>
    </w:r>
    <w:r w:rsidR="008A4820">
      <w:rPr>
        <w:rStyle w:val="PageNumber"/>
        <w:rFonts w:ascii="Arial Black" w:hAnsi="Arial Black"/>
        <w:color w:val="auto"/>
      </w:rPr>
      <w:tab/>
    </w:r>
    <w:r w:rsidR="008A4820">
      <w:rPr>
        <w:rStyle w:val="PageNumber"/>
        <w:rFonts w:ascii="Arial Black" w:hAnsi="Arial Black"/>
        <w:color w:val="auto"/>
      </w:rPr>
      <w:tab/>
    </w:r>
    <w:r w:rsidR="008A4820">
      <w:rPr>
        <w:rStyle w:val="PageNumber"/>
        <w:color w:val="auto"/>
      </w:rPr>
      <w:t xml:space="preserve">unclassified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8F7781">
    <w:pPr>
      <w:pStyle w:val="Footer"/>
      <w:tabs>
        <w:tab w:val="clear" w:pos="8640"/>
        <w:tab w:val="right" w:pos="8280"/>
      </w:tabs>
      <w:spacing w:before="0" w:after="0"/>
      <w:ind w:right="720"/>
    </w:pPr>
    <w:r>
      <w:rPr>
        <w:rStyle w:val="PageNumber"/>
        <w:color w:val="auto"/>
      </w:rPr>
      <w:t xml:space="preserve">Unclassified </w:t>
    </w: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B137A2"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B137A2" w:rsidRPr="007107F2">
      <w:rPr>
        <w:rStyle w:val="PageNumber"/>
        <w:rFonts w:ascii="Arial Black" w:hAnsi="Arial Black"/>
        <w:color w:val="auto"/>
      </w:rPr>
      <w:fldChar w:fldCharType="separate"/>
    </w:r>
    <w:r>
      <w:rPr>
        <w:rStyle w:val="PageNumber"/>
        <w:rFonts w:ascii="Arial Black" w:hAnsi="Arial Black"/>
        <w:noProof/>
        <w:color w:val="auto"/>
      </w:rPr>
      <w:t>2</w:t>
    </w:r>
    <w:r w:rsidR="00B137A2" w:rsidRPr="007107F2">
      <w:rPr>
        <w:rStyle w:val="PageNumber"/>
        <w:rFonts w:ascii="Arial Black" w:hAnsi="Arial Black"/>
        <w:color w:val="auto"/>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062232">
    <w:pPr>
      <w:pStyle w:val="Footer"/>
      <w:spacing w:before="0" w:after="0" w:line="240" w:lineRule="atLeast"/>
      <w:ind w:left="-691"/>
    </w:pPr>
    <w:r>
      <w:rPr>
        <w:noProof/>
      </w:rPr>
      <w:drawing>
        <wp:anchor distT="0" distB="0" distL="114300" distR="114300" simplePos="0" relativeHeight="251657728" behindDoc="0" locked="0" layoutInCell="1" allowOverlap="1">
          <wp:simplePos x="0" y="0"/>
          <wp:positionH relativeFrom="column">
            <wp:posOffset>-469900</wp:posOffset>
          </wp:positionH>
          <wp:positionV relativeFrom="paragraph">
            <wp:posOffset>-13970</wp:posOffset>
          </wp:positionV>
          <wp:extent cx="3848100" cy="238125"/>
          <wp:effectExtent l="1905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
                  <a:srcRect/>
                  <a:stretch>
                    <a:fillRect/>
                  </a:stretch>
                </pic:blipFill>
                <pic:spPr bwMode="auto">
                  <a:xfrm>
                    <a:off x="0" y="0"/>
                    <a:ext cx="3848100" cy="238125"/>
                  </a:xfrm>
                  <a:prstGeom prst="rect">
                    <a:avLst/>
                  </a:prstGeom>
                  <a:noFill/>
                  <a:ln w="9525">
                    <a:noFill/>
                    <a:miter lim="800000"/>
                    <a:headEnd/>
                    <a:tailEnd/>
                  </a:ln>
                </pic:spPr>
              </pic:pic>
            </a:graphicData>
          </a:graphic>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B137A2" w:rsidP="00577D84">
    <w:pPr>
      <w:pStyle w:val="Footer"/>
      <w:tabs>
        <w:tab w:val="clear" w:pos="4320"/>
        <w:tab w:val="clear" w:pos="8640"/>
        <w:tab w:val="left" w:pos="3855"/>
        <w:tab w:val="right" w:pos="8280"/>
      </w:tabs>
      <w:spacing w:after="0" w:line="240" w:lineRule="atLeast"/>
    </w:pPr>
    <w:r w:rsidRPr="007107F2">
      <w:rPr>
        <w:rStyle w:val="PageNumber"/>
        <w:rFonts w:ascii="Arial Black" w:hAnsi="Arial Black"/>
        <w:color w:val="auto"/>
      </w:rPr>
      <w:fldChar w:fldCharType="begin"/>
    </w:r>
    <w:r w:rsidR="008A4820"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8A4820">
      <w:rPr>
        <w:rStyle w:val="PageNumber"/>
        <w:rFonts w:ascii="Arial Black" w:hAnsi="Arial Black"/>
        <w:noProof/>
        <w:color w:val="auto"/>
      </w:rPr>
      <w:t>50</w:t>
    </w:r>
    <w:r w:rsidRPr="007107F2">
      <w:rPr>
        <w:rStyle w:val="PageNumber"/>
        <w:rFonts w:ascii="Arial Black" w:hAnsi="Arial Black"/>
        <w:color w:val="auto"/>
      </w:rPr>
      <w:fldChar w:fldCharType="end"/>
    </w:r>
    <w:r w:rsidR="008A4820">
      <w:rPr>
        <w:rStyle w:val="PageNumber"/>
        <w:rFonts w:ascii="Arial Black" w:hAnsi="Arial Black"/>
        <w:color w:val="auto"/>
      </w:rPr>
      <w:t xml:space="preserve"> </w:t>
    </w:r>
    <w:r w:rsidR="008A4820" w:rsidRPr="007107F2">
      <w:rPr>
        <w:rStyle w:val="PageNumber"/>
        <w:color w:val="auto"/>
      </w:rPr>
      <w:t>| CERT</w:t>
    </w:r>
    <w:r w:rsidR="008A4820">
      <w:rPr>
        <w:rStyle w:val="PageNumber"/>
        <w:color w:val="auto"/>
      </w:rPr>
      <w:t xml:space="preserve"> | Software Engineering Institute</w:t>
    </w:r>
    <w:r w:rsidR="008A4820">
      <w:rPr>
        <w:rStyle w:val="PageNumber"/>
        <w:rFonts w:ascii="Arial Black" w:hAnsi="Arial Black"/>
        <w:color w:val="auto"/>
      </w:rPr>
      <w:tab/>
    </w:r>
    <w:r w:rsidR="008A4820">
      <w:rPr>
        <w:rStyle w:val="PageNumber"/>
        <w:rFonts w:ascii="Arial Black" w:hAnsi="Arial Black"/>
        <w:color w:val="auto"/>
      </w:rPr>
      <w:tab/>
    </w:r>
    <w:r w:rsidR="008A4820">
      <w:rPr>
        <w:rStyle w:val="PageNumber"/>
        <w:color w:val="auto"/>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8F7781">
    <w:pPr>
      <w:pStyle w:val="Footer"/>
      <w:tabs>
        <w:tab w:val="clear" w:pos="8640"/>
        <w:tab w:val="right" w:pos="8280"/>
      </w:tabs>
      <w:spacing w:after="0"/>
      <w:ind w:right="720"/>
    </w:pPr>
    <w:r>
      <w:rPr>
        <w:rStyle w:val="PageNumber"/>
        <w:color w:val="auto"/>
      </w:rPr>
      <w:tab/>
    </w:r>
    <w:r>
      <w:rPr>
        <w:rStyle w:val="PageNumber"/>
        <w:color w:val="auto"/>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67037B">
    <w:pPr>
      <w:pStyle w:val="Footer"/>
      <w:tabs>
        <w:tab w:val="clear" w:pos="4320"/>
        <w:tab w:val="clear" w:pos="8640"/>
        <w:tab w:val="right" w:pos="8280"/>
      </w:tabs>
      <w:spacing w:after="0" w:line="240" w:lineRule="atLeast"/>
    </w:pPr>
    <w:r>
      <w:rPr>
        <w:rStyle w:val="PageNumber"/>
        <w:color w:val="auto"/>
      </w:rPr>
      <w:t xml:space="preserve">unclassified </w:t>
    </w:r>
    <w:r>
      <w:rPr>
        <w:rStyle w:val="PageNumber"/>
        <w:color w:val="auto"/>
      </w:rPr>
      <w:tab/>
    </w:r>
    <w:r>
      <w:rPr>
        <w:rStyle w:val="PageNumber"/>
        <w:rFonts w:ascii="Arial Black" w:hAnsi="Arial Black"/>
        <w:color w:val="auto"/>
      </w:rPr>
      <w:t xml:space="preserve"> </w:t>
    </w:r>
    <w:r w:rsidRPr="007107F2">
      <w:rPr>
        <w:rStyle w:val="PageNumber"/>
        <w:color w:val="auto"/>
      </w:rPr>
      <w:t>| CERT</w:t>
    </w:r>
    <w:r>
      <w:rPr>
        <w:rStyle w:val="PageNumber"/>
        <w:color w:val="auto"/>
      </w:rPr>
      <w:t xml:space="preserve"> | Software Engineering Institute </w:t>
    </w:r>
  </w:p>
  <w:p w:rsidR="008A4820" w:rsidRDefault="008A4820" w:rsidP="00062232">
    <w:pPr>
      <w:pStyle w:val="Footer"/>
      <w:spacing w:after="0" w:line="240" w:lineRule="atLeast"/>
      <w:ind w:left="-69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D59" w:rsidRDefault="00A85D59" w:rsidP="00117196">
      <w:pPr>
        <w:pBdr>
          <w:top w:val="single" w:sz="2" w:space="0" w:color="00357F"/>
        </w:pBdr>
        <w:spacing w:line="180" w:lineRule="atLeast"/>
      </w:pPr>
      <w:r>
        <w:rPr>
          <w:szCs w:val="22"/>
        </w:rPr>
        <w:pict>
          <v:line id="_x0000_s1025" style="position:absolute;z-index:251658240" from="36pt,222pt" to="660pt,222pt" strokecolor="#339" strokeweight=".25pt"/>
        </w:pict>
      </w:r>
    </w:p>
  </w:footnote>
  <w:footnote w:type="continuationSeparator" w:id="0">
    <w:p w:rsidR="00A85D59" w:rsidRDefault="00A85D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A85D59" w:rsidP="00BF3369">
    <w:pPr>
      <w:pStyle w:val="Header"/>
      <w:tabs>
        <w:tab w:val="clear" w:pos="4320"/>
        <w:tab w:val="clear" w:pos="8640"/>
        <w:tab w:val="left" w:pos="2145"/>
      </w:tabs>
      <w:spacing w:before="120"/>
      <w:ind w:left="-5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5" type="#_x0000_t75" style="position:absolute;left:0;text-align:left;margin-left:-6.6pt;margin-top:-3.85pt;width:65.5pt;height:47.55pt;z-index:251661824">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193953">
    <w:pPr>
      <w:pStyle w:val="Header"/>
      <w:tabs>
        <w:tab w:val="clear" w:pos="4320"/>
        <w:tab w:val="clear" w:pos="8640"/>
        <w:tab w:val="left" w:pos="2145"/>
      </w:tabs>
      <w:spacing w:before="120"/>
      <w:ind w:left="-58"/>
    </w:pPr>
    <w:r>
      <w:rPr>
        <w:noProof/>
      </w:rPr>
      <w:drawing>
        <wp:anchor distT="0" distB="0" distL="114300" distR="114300" simplePos="0" relativeHeight="251658752" behindDoc="0" locked="0" layoutInCell="1" allowOverlap="1">
          <wp:simplePos x="0" y="0"/>
          <wp:positionH relativeFrom="column">
            <wp:posOffset>-83820</wp:posOffset>
          </wp:positionH>
          <wp:positionV relativeFrom="paragraph">
            <wp:posOffset>-48895</wp:posOffset>
          </wp:positionV>
          <wp:extent cx="831850" cy="603885"/>
          <wp:effectExtent l="19050" t="0" r="635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
                  <a:srcRect/>
                  <a:stretch>
                    <a:fillRect/>
                  </a:stretch>
                </pic:blipFill>
                <pic:spPr bwMode="auto">
                  <a:xfrm>
                    <a:off x="0" y="0"/>
                    <a:ext cx="831850" cy="60388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4B19D1">
    <w:pPr>
      <w:pStyle w:val="Header"/>
      <w:tabs>
        <w:tab w:val="clear" w:pos="4320"/>
        <w:tab w:val="clear" w:pos="8640"/>
        <w:tab w:val="left" w:pos="2145"/>
      </w:tabs>
      <w:spacing w:before="280"/>
      <w:ind w:left="-14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rsidP="004512AF"/>
  <w:p w:rsidR="008A4820" w:rsidRDefault="008A4820"/>
  <w:p w:rsidR="008A4820" w:rsidRDefault="008A4820" w:rsidP="004512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85653B6"/>
    <w:lvl w:ilvl="0">
      <w:start w:val="1"/>
      <w:numFmt w:val="decimal"/>
      <w:pStyle w:val="ListNumber2"/>
      <w:lvlText w:val="%1."/>
      <w:lvlJc w:val="left"/>
      <w:pPr>
        <w:tabs>
          <w:tab w:val="num" w:pos="720"/>
        </w:tabs>
        <w:ind w:left="720" w:hanging="360"/>
      </w:pPr>
    </w:lvl>
  </w:abstractNum>
  <w:abstractNum w:abstractNumId="1">
    <w:nsid w:val="FFFFFF88"/>
    <w:multiLevelType w:val="singleLevel"/>
    <w:tmpl w:val="EA3203DC"/>
    <w:lvl w:ilvl="0">
      <w:start w:val="1"/>
      <w:numFmt w:val="decimal"/>
      <w:lvlText w:val="%1."/>
      <w:lvlJc w:val="left"/>
      <w:pPr>
        <w:tabs>
          <w:tab w:val="num" w:pos="360"/>
        </w:tabs>
        <w:ind w:left="360" w:hanging="360"/>
      </w:pPr>
      <w:rPr>
        <w:rFonts w:hint="default"/>
      </w:rPr>
    </w:lvl>
  </w:abstractNum>
  <w:abstractNum w:abstractNumId="2">
    <w:nsid w:val="FFFFFF89"/>
    <w:multiLevelType w:val="singleLevel"/>
    <w:tmpl w:val="AA02A600"/>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3">
    <w:nsid w:val="074E6590"/>
    <w:multiLevelType w:val="hybridMultilevel"/>
    <w:tmpl w:val="1ABC15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8E607A0"/>
    <w:multiLevelType w:val="hybridMultilevel"/>
    <w:tmpl w:val="8780DA9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3217D99"/>
    <w:multiLevelType w:val="hybridMultilevel"/>
    <w:tmpl w:val="4B12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A231BB"/>
    <w:multiLevelType w:val="hybridMultilevel"/>
    <w:tmpl w:val="4576336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154535CD"/>
    <w:multiLevelType w:val="hybridMultilevel"/>
    <w:tmpl w:val="60F05AE6"/>
    <w:lvl w:ilvl="0" w:tplc="D2E628E8">
      <w:start w:val="1"/>
      <w:numFmt w:val="decimal"/>
      <w:lvlText w:val="%1."/>
      <w:lvlJc w:val="left"/>
      <w:pPr>
        <w:tabs>
          <w:tab w:val="num" w:pos="540"/>
        </w:tabs>
        <w:ind w:left="540" w:hanging="360"/>
      </w:pPr>
      <w:rPr>
        <w:rFonts w:hint="default"/>
      </w:rPr>
    </w:lvl>
    <w:lvl w:ilvl="1" w:tplc="00190409" w:tentative="1">
      <w:start w:val="1"/>
      <w:numFmt w:val="lowerLetter"/>
      <w:lvlText w:val="%2."/>
      <w:lvlJc w:val="left"/>
      <w:pPr>
        <w:tabs>
          <w:tab w:val="num" w:pos="1260"/>
        </w:tabs>
        <w:ind w:left="1260" w:hanging="360"/>
      </w:pPr>
    </w:lvl>
    <w:lvl w:ilvl="2" w:tplc="001B0409" w:tentative="1">
      <w:start w:val="1"/>
      <w:numFmt w:val="lowerRoman"/>
      <w:lvlText w:val="%3."/>
      <w:lvlJc w:val="right"/>
      <w:pPr>
        <w:tabs>
          <w:tab w:val="num" w:pos="1980"/>
        </w:tabs>
        <w:ind w:left="1980" w:hanging="180"/>
      </w:pPr>
    </w:lvl>
    <w:lvl w:ilvl="3" w:tplc="000F0409" w:tentative="1">
      <w:start w:val="1"/>
      <w:numFmt w:val="decimal"/>
      <w:lvlText w:val="%4."/>
      <w:lvlJc w:val="left"/>
      <w:pPr>
        <w:tabs>
          <w:tab w:val="num" w:pos="2700"/>
        </w:tabs>
        <w:ind w:left="2700" w:hanging="360"/>
      </w:pPr>
    </w:lvl>
    <w:lvl w:ilvl="4" w:tplc="00190409" w:tentative="1">
      <w:start w:val="1"/>
      <w:numFmt w:val="lowerLetter"/>
      <w:lvlText w:val="%5."/>
      <w:lvlJc w:val="left"/>
      <w:pPr>
        <w:tabs>
          <w:tab w:val="num" w:pos="3420"/>
        </w:tabs>
        <w:ind w:left="3420" w:hanging="360"/>
      </w:pPr>
    </w:lvl>
    <w:lvl w:ilvl="5" w:tplc="001B0409" w:tentative="1">
      <w:start w:val="1"/>
      <w:numFmt w:val="lowerRoman"/>
      <w:lvlText w:val="%6."/>
      <w:lvlJc w:val="right"/>
      <w:pPr>
        <w:tabs>
          <w:tab w:val="num" w:pos="4140"/>
        </w:tabs>
        <w:ind w:left="4140" w:hanging="180"/>
      </w:pPr>
    </w:lvl>
    <w:lvl w:ilvl="6" w:tplc="000F0409" w:tentative="1">
      <w:start w:val="1"/>
      <w:numFmt w:val="decimal"/>
      <w:lvlText w:val="%7."/>
      <w:lvlJc w:val="left"/>
      <w:pPr>
        <w:tabs>
          <w:tab w:val="num" w:pos="4860"/>
        </w:tabs>
        <w:ind w:left="4860" w:hanging="360"/>
      </w:pPr>
    </w:lvl>
    <w:lvl w:ilvl="7" w:tplc="00190409" w:tentative="1">
      <w:start w:val="1"/>
      <w:numFmt w:val="lowerLetter"/>
      <w:lvlText w:val="%8."/>
      <w:lvlJc w:val="left"/>
      <w:pPr>
        <w:tabs>
          <w:tab w:val="num" w:pos="5580"/>
        </w:tabs>
        <w:ind w:left="5580" w:hanging="360"/>
      </w:pPr>
    </w:lvl>
    <w:lvl w:ilvl="8" w:tplc="001B0409" w:tentative="1">
      <w:start w:val="1"/>
      <w:numFmt w:val="lowerRoman"/>
      <w:lvlText w:val="%9."/>
      <w:lvlJc w:val="right"/>
      <w:pPr>
        <w:tabs>
          <w:tab w:val="num" w:pos="6300"/>
        </w:tabs>
        <w:ind w:left="6300" w:hanging="180"/>
      </w:pPr>
    </w:lvl>
  </w:abstractNum>
  <w:abstractNum w:abstractNumId="8">
    <w:nsid w:val="236A5A77"/>
    <w:multiLevelType w:val="hybridMultilevel"/>
    <w:tmpl w:val="8E084D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53064CD"/>
    <w:multiLevelType w:val="hybridMultilevel"/>
    <w:tmpl w:val="C32E319E"/>
    <w:lvl w:ilvl="0" w:tplc="DE5E57CE">
      <w:start w:val="1"/>
      <w:numFmt w:val="decimal"/>
      <w:lvlText w:val="%1."/>
      <w:lvlJc w:val="left"/>
      <w:pPr>
        <w:tabs>
          <w:tab w:val="num" w:pos="0"/>
        </w:tabs>
        <w:ind w:left="21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F31D61"/>
    <w:multiLevelType w:val="hybridMultilevel"/>
    <w:tmpl w:val="988CB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B06CEF"/>
    <w:multiLevelType w:val="hybridMultilevel"/>
    <w:tmpl w:val="D58269C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nsid w:val="382F2868"/>
    <w:multiLevelType w:val="hybridMultilevel"/>
    <w:tmpl w:val="B178C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0354D5"/>
    <w:multiLevelType w:val="hybridMultilevel"/>
    <w:tmpl w:val="67AA7F22"/>
    <w:lvl w:ilvl="0" w:tplc="06F40656">
      <w:start w:val="1"/>
      <w:numFmt w:val="bullet"/>
      <w:pStyle w:val="ListBulleted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873A80"/>
    <w:multiLevelType w:val="hybridMultilevel"/>
    <w:tmpl w:val="175EE1D6"/>
    <w:lvl w:ilvl="0" w:tplc="91B08C18">
      <w:start w:val="1"/>
      <w:numFmt w:val="decimal"/>
      <w:pStyle w:val="ListNumb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760A72"/>
    <w:multiLevelType w:val="hybridMultilevel"/>
    <w:tmpl w:val="C07E2F18"/>
    <w:lvl w:ilvl="0" w:tplc="326242E8">
      <w:start w:val="1"/>
      <w:numFmt w:val="decimal"/>
      <w:lvlText w:val="%1."/>
      <w:lvlJc w:val="left"/>
      <w:pPr>
        <w:tabs>
          <w:tab w:val="num" w:pos="0"/>
        </w:tabs>
        <w:ind w:left="216" w:hanging="21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501320"/>
    <w:multiLevelType w:val="hybridMultilevel"/>
    <w:tmpl w:val="E370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7D6A40"/>
    <w:multiLevelType w:val="hybridMultilevel"/>
    <w:tmpl w:val="82FEAA5C"/>
    <w:lvl w:ilvl="0" w:tplc="22906240">
      <w:start w:val="1"/>
      <w:numFmt w:val="decimal"/>
      <w:pStyle w:val="ListNumbered1"/>
      <w:lvlText w:val="%1."/>
      <w:lvlJc w:val="left"/>
      <w:pPr>
        <w:tabs>
          <w:tab w:val="num" w:pos="216"/>
        </w:tabs>
        <w:ind w:left="432" w:hanging="216"/>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70F65FB4"/>
    <w:multiLevelType w:val="hybridMultilevel"/>
    <w:tmpl w:val="8EAC0190"/>
    <w:lvl w:ilvl="0" w:tplc="1102D24E">
      <w:start w:val="1"/>
      <w:numFmt w:val="decimal"/>
      <w:lvlText w:val="%1."/>
      <w:lvlJc w:val="left"/>
      <w:pPr>
        <w:tabs>
          <w:tab w:val="num" w:pos="0"/>
        </w:tabs>
        <w:ind w:left="216" w:hanging="216"/>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EC1B78"/>
    <w:multiLevelType w:val="hybridMultilevel"/>
    <w:tmpl w:val="1DA24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5D344A"/>
    <w:multiLevelType w:val="hybridMultilevel"/>
    <w:tmpl w:val="843681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B9B4073"/>
    <w:multiLevelType w:val="hybridMultilevel"/>
    <w:tmpl w:val="9AAA0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7"/>
  </w:num>
  <w:num w:numId="5">
    <w:abstractNumId w:val="19"/>
  </w:num>
  <w:num w:numId="6">
    <w:abstractNumId w:val="10"/>
  </w:num>
  <w:num w:numId="7">
    <w:abstractNumId w:val="16"/>
  </w:num>
  <w:num w:numId="8">
    <w:abstractNumId w:val="13"/>
  </w:num>
  <w:num w:numId="9">
    <w:abstractNumId w:val="15"/>
  </w:num>
  <w:num w:numId="10">
    <w:abstractNumId w:val="18"/>
  </w:num>
  <w:num w:numId="11">
    <w:abstractNumId w:val="13"/>
  </w:num>
  <w:num w:numId="12">
    <w:abstractNumId w:val="21"/>
  </w:num>
  <w:num w:numId="13">
    <w:abstractNumId w:val="17"/>
  </w:num>
  <w:num w:numId="14">
    <w:abstractNumId w:val="17"/>
    <w:lvlOverride w:ilvl="0">
      <w:startOverride w:val="1"/>
    </w:lvlOverride>
  </w:num>
  <w:num w:numId="15">
    <w:abstractNumId w:val="17"/>
    <w:lvlOverride w:ilvl="0">
      <w:startOverride w:val="1"/>
    </w:lvlOverride>
  </w:num>
  <w:num w:numId="16">
    <w:abstractNumId w:val="5"/>
  </w:num>
  <w:num w:numId="17">
    <w:abstractNumId w:val="2"/>
  </w:num>
  <w:num w:numId="18">
    <w:abstractNumId w:val="0"/>
  </w:num>
  <w:num w:numId="19">
    <w:abstractNumId w:val="12"/>
  </w:num>
  <w:num w:numId="20">
    <w:abstractNumId w:val="1"/>
  </w:num>
  <w:num w:numId="21">
    <w:abstractNumId w:val="14"/>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8"/>
  </w:num>
  <w:num w:numId="28">
    <w:abstractNumId w:val="11"/>
  </w:num>
  <w:num w:numId="29">
    <w:abstractNumId w:val="20"/>
  </w:num>
  <w:num w:numId="30">
    <w:abstractNumId w:val="3"/>
  </w:num>
  <w:num w:numId="31">
    <w:abstractNumId w:val="17"/>
    <w:lvlOverride w:ilvl="0">
      <w:startOverride w:val="1"/>
    </w:lvlOverride>
  </w:num>
  <w:num w:numId="32">
    <w:abstractNumId w:val="17"/>
    <w:lvlOverride w:ilvl="0">
      <w:startOverride w:val="1"/>
    </w:lvlOverride>
  </w:num>
  <w:num w:numId="33">
    <w:abstractNumId w:val="17"/>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autoHyphenation/>
  <w:consecutiveHyphenLimit w:val="3"/>
  <w:doNotHyphenateCaps/>
  <w:drawingGridHorizontalSpacing w:val="105"/>
  <w:displayHorizontalDrawingGridEvery w:val="0"/>
  <w:displayVerticalDrawingGridEvery w:val="0"/>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F3369"/>
    <w:rsid w:val="0000258E"/>
    <w:rsid w:val="00005216"/>
    <w:rsid w:val="00010B7C"/>
    <w:rsid w:val="00012479"/>
    <w:rsid w:val="00012C2D"/>
    <w:rsid w:val="00014388"/>
    <w:rsid w:val="000160E8"/>
    <w:rsid w:val="00017831"/>
    <w:rsid w:val="00020E84"/>
    <w:rsid w:val="00025528"/>
    <w:rsid w:val="0002592B"/>
    <w:rsid w:val="00027036"/>
    <w:rsid w:val="00031642"/>
    <w:rsid w:val="00033435"/>
    <w:rsid w:val="00034218"/>
    <w:rsid w:val="00036339"/>
    <w:rsid w:val="00043965"/>
    <w:rsid w:val="0004488D"/>
    <w:rsid w:val="00051409"/>
    <w:rsid w:val="00051E96"/>
    <w:rsid w:val="00054FB6"/>
    <w:rsid w:val="00061963"/>
    <w:rsid w:val="00062232"/>
    <w:rsid w:val="0007498B"/>
    <w:rsid w:val="0008330D"/>
    <w:rsid w:val="00083ED3"/>
    <w:rsid w:val="00090D02"/>
    <w:rsid w:val="00095F53"/>
    <w:rsid w:val="000962E4"/>
    <w:rsid w:val="00096891"/>
    <w:rsid w:val="00096ACD"/>
    <w:rsid w:val="00096B39"/>
    <w:rsid w:val="000A19BF"/>
    <w:rsid w:val="000B562A"/>
    <w:rsid w:val="000B68C0"/>
    <w:rsid w:val="000B6A82"/>
    <w:rsid w:val="000B6D77"/>
    <w:rsid w:val="000C30B5"/>
    <w:rsid w:val="000C57BC"/>
    <w:rsid w:val="000D151E"/>
    <w:rsid w:val="000D1C65"/>
    <w:rsid w:val="000D3AA9"/>
    <w:rsid w:val="000D4AD9"/>
    <w:rsid w:val="000D7EEC"/>
    <w:rsid w:val="000E02BA"/>
    <w:rsid w:val="000F5BD5"/>
    <w:rsid w:val="000F7BE4"/>
    <w:rsid w:val="0010685A"/>
    <w:rsid w:val="00110A84"/>
    <w:rsid w:val="00112090"/>
    <w:rsid w:val="001137B1"/>
    <w:rsid w:val="001146E8"/>
    <w:rsid w:val="00114858"/>
    <w:rsid w:val="001155B4"/>
    <w:rsid w:val="00117196"/>
    <w:rsid w:val="001201C4"/>
    <w:rsid w:val="001206E8"/>
    <w:rsid w:val="00121EDC"/>
    <w:rsid w:val="00123B71"/>
    <w:rsid w:val="001279D7"/>
    <w:rsid w:val="00131342"/>
    <w:rsid w:val="001315A6"/>
    <w:rsid w:val="0013485D"/>
    <w:rsid w:val="001379AA"/>
    <w:rsid w:val="001425B6"/>
    <w:rsid w:val="00145960"/>
    <w:rsid w:val="00147A00"/>
    <w:rsid w:val="00152B10"/>
    <w:rsid w:val="0015316A"/>
    <w:rsid w:val="0015325B"/>
    <w:rsid w:val="00167CB5"/>
    <w:rsid w:val="001702AC"/>
    <w:rsid w:val="00171782"/>
    <w:rsid w:val="00173CA5"/>
    <w:rsid w:val="00174B1A"/>
    <w:rsid w:val="001753E3"/>
    <w:rsid w:val="00175F33"/>
    <w:rsid w:val="00177414"/>
    <w:rsid w:val="00182E6D"/>
    <w:rsid w:val="00184FF4"/>
    <w:rsid w:val="0019194F"/>
    <w:rsid w:val="00193953"/>
    <w:rsid w:val="001949AB"/>
    <w:rsid w:val="001979E2"/>
    <w:rsid w:val="001A3893"/>
    <w:rsid w:val="001A6D35"/>
    <w:rsid w:val="001A738E"/>
    <w:rsid w:val="001A76A3"/>
    <w:rsid w:val="001B6820"/>
    <w:rsid w:val="001C25A1"/>
    <w:rsid w:val="001C3332"/>
    <w:rsid w:val="001D162C"/>
    <w:rsid w:val="001E0A8D"/>
    <w:rsid w:val="001E0C59"/>
    <w:rsid w:val="001E5609"/>
    <w:rsid w:val="001F08E8"/>
    <w:rsid w:val="001F14CA"/>
    <w:rsid w:val="001F1879"/>
    <w:rsid w:val="001F2C06"/>
    <w:rsid w:val="001F2D3D"/>
    <w:rsid w:val="001F6B1E"/>
    <w:rsid w:val="00200C91"/>
    <w:rsid w:val="00202762"/>
    <w:rsid w:val="00204701"/>
    <w:rsid w:val="002079A9"/>
    <w:rsid w:val="002101BB"/>
    <w:rsid w:val="0021082E"/>
    <w:rsid w:val="0021250C"/>
    <w:rsid w:val="00213BB3"/>
    <w:rsid w:val="00215470"/>
    <w:rsid w:val="00215A31"/>
    <w:rsid w:val="00215C96"/>
    <w:rsid w:val="0021769C"/>
    <w:rsid w:val="0022062D"/>
    <w:rsid w:val="00220DF6"/>
    <w:rsid w:val="002232DE"/>
    <w:rsid w:val="00223DE5"/>
    <w:rsid w:val="00224B1B"/>
    <w:rsid w:val="002273A4"/>
    <w:rsid w:val="00230249"/>
    <w:rsid w:val="002311DE"/>
    <w:rsid w:val="00232BEB"/>
    <w:rsid w:val="00235644"/>
    <w:rsid w:val="00237D87"/>
    <w:rsid w:val="00242768"/>
    <w:rsid w:val="00242807"/>
    <w:rsid w:val="0024328E"/>
    <w:rsid w:val="00251C12"/>
    <w:rsid w:val="0025220C"/>
    <w:rsid w:val="00253F25"/>
    <w:rsid w:val="00262834"/>
    <w:rsid w:val="00266EAD"/>
    <w:rsid w:val="00267E91"/>
    <w:rsid w:val="00272754"/>
    <w:rsid w:val="0027341E"/>
    <w:rsid w:val="0027349A"/>
    <w:rsid w:val="00275D0C"/>
    <w:rsid w:val="00282DF4"/>
    <w:rsid w:val="002855EB"/>
    <w:rsid w:val="0029147E"/>
    <w:rsid w:val="002977B9"/>
    <w:rsid w:val="002A0BFA"/>
    <w:rsid w:val="002A2230"/>
    <w:rsid w:val="002A2340"/>
    <w:rsid w:val="002A543B"/>
    <w:rsid w:val="002B647A"/>
    <w:rsid w:val="002B6ED3"/>
    <w:rsid w:val="002C09EE"/>
    <w:rsid w:val="002D3B81"/>
    <w:rsid w:val="002D593B"/>
    <w:rsid w:val="002D65FD"/>
    <w:rsid w:val="002E2886"/>
    <w:rsid w:val="002E72C7"/>
    <w:rsid w:val="002E75C1"/>
    <w:rsid w:val="002E7F2E"/>
    <w:rsid w:val="002F448E"/>
    <w:rsid w:val="002F78E7"/>
    <w:rsid w:val="00311300"/>
    <w:rsid w:val="00313343"/>
    <w:rsid w:val="003141A4"/>
    <w:rsid w:val="00314401"/>
    <w:rsid w:val="00314C3C"/>
    <w:rsid w:val="003172F8"/>
    <w:rsid w:val="00317C48"/>
    <w:rsid w:val="0032109D"/>
    <w:rsid w:val="003230EF"/>
    <w:rsid w:val="00331FD9"/>
    <w:rsid w:val="003324ED"/>
    <w:rsid w:val="0033666D"/>
    <w:rsid w:val="003371F4"/>
    <w:rsid w:val="0033775F"/>
    <w:rsid w:val="003415BE"/>
    <w:rsid w:val="00343EBE"/>
    <w:rsid w:val="00345EB8"/>
    <w:rsid w:val="00350E30"/>
    <w:rsid w:val="0035233B"/>
    <w:rsid w:val="003528D0"/>
    <w:rsid w:val="00352A61"/>
    <w:rsid w:val="00353D1B"/>
    <w:rsid w:val="0035487F"/>
    <w:rsid w:val="003550A7"/>
    <w:rsid w:val="00361A4D"/>
    <w:rsid w:val="00362097"/>
    <w:rsid w:val="00366353"/>
    <w:rsid w:val="00370342"/>
    <w:rsid w:val="00372713"/>
    <w:rsid w:val="003922E0"/>
    <w:rsid w:val="00393285"/>
    <w:rsid w:val="00396553"/>
    <w:rsid w:val="003A0718"/>
    <w:rsid w:val="003A0E0F"/>
    <w:rsid w:val="003A58BA"/>
    <w:rsid w:val="003A5AA1"/>
    <w:rsid w:val="003B1D20"/>
    <w:rsid w:val="003B1E9D"/>
    <w:rsid w:val="003B5BF8"/>
    <w:rsid w:val="003B774F"/>
    <w:rsid w:val="003C133F"/>
    <w:rsid w:val="003D1C71"/>
    <w:rsid w:val="003E209F"/>
    <w:rsid w:val="003E227C"/>
    <w:rsid w:val="003E2C40"/>
    <w:rsid w:val="003E602D"/>
    <w:rsid w:val="003F15D8"/>
    <w:rsid w:val="003F4C0B"/>
    <w:rsid w:val="003F5E74"/>
    <w:rsid w:val="003F7C5E"/>
    <w:rsid w:val="004011DA"/>
    <w:rsid w:val="00403E63"/>
    <w:rsid w:val="004105D8"/>
    <w:rsid w:val="00410A1F"/>
    <w:rsid w:val="00411B7D"/>
    <w:rsid w:val="004130DF"/>
    <w:rsid w:val="004232A6"/>
    <w:rsid w:val="00424E8F"/>
    <w:rsid w:val="0042513B"/>
    <w:rsid w:val="00425878"/>
    <w:rsid w:val="0042608C"/>
    <w:rsid w:val="00426F7C"/>
    <w:rsid w:val="0043042B"/>
    <w:rsid w:val="00430B8D"/>
    <w:rsid w:val="00431457"/>
    <w:rsid w:val="0043154B"/>
    <w:rsid w:val="00431E89"/>
    <w:rsid w:val="004373A9"/>
    <w:rsid w:val="00445F0A"/>
    <w:rsid w:val="00447784"/>
    <w:rsid w:val="0045072B"/>
    <w:rsid w:val="004512AF"/>
    <w:rsid w:val="00456892"/>
    <w:rsid w:val="00456C7F"/>
    <w:rsid w:val="00457329"/>
    <w:rsid w:val="004601AD"/>
    <w:rsid w:val="0046276E"/>
    <w:rsid w:val="00464300"/>
    <w:rsid w:val="00466144"/>
    <w:rsid w:val="004709AE"/>
    <w:rsid w:val="004748E3"/>
    <w:rsid w:val="004750BB"/>
    <w:rsid w:val="00482594"/>
    <w:rsid w:val="00485416"/>
    <w:rsid w:val="00492E2F"/>
    <w:rsid w:val="00497B57"/>
    <w:rsid w:val="004A2403"/>
    <w:rsid w:val="004A2528"/>
    <w:rsid w:val="004A3B42"/>
    <w:rsid w:val="004A5E11"/>
    <w:rsid w:val="004A70C0"/>
    <w:rsid w:val="004B19D1"/>
    <w:rsid w:val="004C0EFA"/>
    <w:rsid w:val="004C33F2"/>
    <w:rsid w:val="004C4689"/>
    <w:rsid w:val="004C54B9"/>
    <w:rsid w:val="004C586D"/>
    <w:rsid w:val="004D1777"/>
    <w:rsid w:val="004D2225"/>
    <w:rsid w:val="004D4CE3"/>
    <w:rsid w:val="004D58EA"/>
    <w:rsid w:val="004E41CE"/>
    <w:rsid w:val="004E55D8"/>
    <w:rsid w:val="004E717A"/>
    <w:rsid w:val="004E75E6"/>
    <w:rsid w:val="004E7D82"/>
    <w:rsid w:val="00507712"/>
    <w:rsid w:val="00510C55"/>
    <w:rsid w:val="0051410F"/>
    <w:rsid w:val="00516842"/>
    <w:rsid w:val="00517EF5"/>
    <w:rsid w:val="00522655"/>
    <w:rsid w:val="00523E53"/>
    <w:rsid w:val="00524827"/>
    <w:rsid w:val="0052515C"/>
    <w:rsid w:val="0053691D"/>
    <w:rsid w:val="0054078A"/>
    <w:rsid w:val="00546868"/>
    <w:rsid w:val="005510D4"/>
    <w:rsid w:val="00551AA4"/>
    <w:rsid w:val="005569B5"/>
    <w:rsid w:val="00556DFA"/>
    <w:rsid w:val="0055775F"/>
    <w:rsid w:val="00562B3B"/>
    <w:rsid w:val="005634C5"/>
    <w:rsid w:val="005769AB"/>
    <w:rsid w:val="00577255"/>
    <w:rsid w:val="00577D84"/>
    <w:rsid w:val="005802FE"/>
    <w:rsid w:val="00584EF4"/>
    <w:rsid w:val="005851EB"/>
    <w:rsid w:val="00585BEC"/>
    <w:rsid w:val="00585D3A"/>
    <w:rsid w:val="0059038F"/>
    <w:rsid w:val="00590EF8"/>
    <w:rsid w:val="005923C9"/>
    <w:rsid w:val="00592A3A"/>
    <w:rsid w:val="0059742D"/>
    <w:rsid w:val="005A5085"/>
    <w:rsid w:val="005A5D6A"/>
    <w:rsid w:val="005B09EA"/>
    <w:rsid w:val="005B2F44"/>
    <w:rsid w:val="005B3D6C"/>
    <w:rsid w:val="005C13BE"/>
    <w:rsid w:val="005C1656"/>
    <w:rsid w:val="005C35D5"/>
    <w:rsid w:val="005C4234"/>
    <w:rsid w:val="005C5BB3"/>
    <w:rsid w:val="005C6D38"/>
    <w:rsid w:val="005D2224"/>
    <w:rsid w:val="005D2FDF"/>
    <w:rsid w:val="005D5509"/>
    <w:rsid w:val="005F1D8B"/>
    <w:rsid w:val="005F7BBD"/>
    <w:rsid w:val="006015F2"/>
    <w:rsid w:val="00603B36"/>
    <w:rsid w:val="00604C7C"/>
    <w:rsid w:val="00606083"/>
    <w:rsid w:val="00612436"/>
    <w:rsid w:val="00612C79"/>
    <w:rsid w:val="00623998"/>
    <w:rsid w:val="00623B80"/>
    <w:rsid w:val="0062575D"/>
    <w:rsid w:val="00625E5E"/>
    <w:rsid w:val="006300D9"/>
    <w:rsid w:val="0063130E"/>
    <w:rsid w:val="0063438D"/>
    <w:rsid w:val="00634AB8"/>
    <w:rsid w:val="00640D56"/>
    <w:rsid w:val="006423FA"/>
    <w:rsid w:val="0064599E"/>
    <w:rsid w:val="006460FA"/>
    <w:rsid w:val="00647509"/>
    <w:rsid w:val="00654AD5"/>
    <w:rsid w:val="006565B0"/>
    <w:rsid w:val="006568C0"/>
    <w:rsid w:val="006606DA"/>
    <w:rsid w:val="006645B1"/>
    <w:rsid w:val="0067037B"/>
    <w:rsid w:val="006705D4"/>
    <w:rsid w:val="0067199D"/>
    <w:rsid w:val="0067462C"/>
    <w:rsid w:val="00680BB2"/>
    <w:rsid w:val="00685423"/>
    <w:rsid w:val="00686B16"/>
    <w:rsid w:val="00693CAC"/>
    <w:rsid w:val="006956CB"/>
    <w:rsid w:val="006A1C03"/>
    <w:rsid w:val="006B5481"/>
    <w:rsid w:val="006B6BB9"/>
    <w:rsid w:val="006C3FC5"/>
    <w:rsid w:val="006C5CEE"/>
    <w:rsid w:val="006D1A53"/>
    <w:rsid w:val="006D4CB0"/>
    <w:rsid w:val="006E07A8"/>
    <w:rsid w:val="006E432D"/>
    <w:rsid w:val="006E483C"/>
    <w:rsid w:val="006F2C9F"/>
    <w:rsid w:val="006F72A6"/>
    <w:rsid w:val="007043F9"/>
    <w:rsid w:val="00706B24"/>
    <w:rsid w:val="007107F2"/>
    <w:rsid w:val="00715736"/>
    <w:rsid w:val="00717471"/>
    <w:rsid w:val="0072628B"/>
    <w:rsid w:val="00732F55"/>
    <w:rsid w:val="00733851"/>
    <w:rsid w:val="0073458F"/>
    <w:rsid w:val="00735770"/>
    <w:rsid w:val="0074013E"/>
    <w:rsid w:val="00746510"/>
    <w:rsid w:val="007473E7"/>
    <w:rsid w:val="00750406"/>
    <w:rsid w:val="007517F1"/>
    <w:rsid w:val="007523C5"/>
    <w:rsid w:val="00753E11"/>
    <w:rsid w:val="00756607"/>
    <w:rsid w:val="007568DC"/>
    <w:rsid w:val="00757E96"/>
    <w:rsid w:val="00760609"/>
    <w:rsid w:val="00760BF5"/>
    <w:rsid w:val="00774377"/>
    <w:rsid w:val="007757F7"/>
    <w:rsid w:val="00783385"/>
    <w:rsid w:val="0078514C"/>
    <w:rsid w:val="00785E9C"/>
    <w:rsid w:val="00786D5F"/>
    <w:rsid w:val="00790671"/>
    <w:rsid w:val="007927A5"/>
    <w:rsid w:val="00794313"/>
    <w:rsid w:val="007965FF"/>
    <w:rsid w:val="007A179E"/>
    <w:rsid w:val="007A3103"/>
    <w:rsid w:val="007A42D4"/>
    <w:rsid w:val="007A7B5F"/>
    <w:rsid w:val="007B3287"/>
    <w:rsid w:val="007B42B8"/>
    <w:rsid w:val="007B6524"/>
    <w:rsid w:val="007C0B6A"/>
    <w:rsid w:val="007C2C31"/>
    <w:rsid w:val="007C78A5"/>
    <w:rsid w:val="007D01C8"/>
    <w:rsid w:val="007D2494"/>
    <w:rsid w:val="007D3987"/>
    <w:rsid w:val="007D5AA6"/>
    <w:rsid w:val="007D61FF"/>
    <w:rsid w:val="007D72CC"/>
    <w:rsid w:val="007E2467"/>
    <w:rsid w:val="007F16A9"/>
    <w:rsid w:val="007F2657"/>
    <w:rsid w:val="007F4199"/>
    <w:rsid w:val="007F5199"/>
    <w:rsid w:val="007F6613"/>
    <w:rsid w:val="007F750F"/>
    <w:rsid w:val="007F765D"/>
    <w:rsid w:val="00800C2D"/>
    <w:rsid w:val="008024FA"/>
    <w:rsid w:val="00803890"/>
    <w:rsid w:val="00803AE5"/>
    <w:rsid w:val="008047CA"/>
    <w:rsid w:val="00806615"/>
    <w:rsid w:val="00807F19"/>
    <w:rsid w:val="008208C8"/>
    <w:rsid w:val="0082118C"/>
    <w:rsid w:val="008231C3"/>
    <w:rsid w:val="00830351"/>
    <w:rsid w:val="008379F2"/>
    <w:rsid w:val="00845FB8"/>
    <w:rsid w:val="00846D18"/>
    <w:rsid w:val="00846EBF"/>
    <w:rsid w:val="00863E3E"/>
    <w:rsid w:val="008657D2"/>
    <w:rsid w:val="00867F12"/>
    <w:rsid w:val="008743CC"/>
    <w:rsid w:val="00882116"/>
    <w:rsid w:val="00882833"/>
    <w:rsid w:val="008917A5"/>
    <w:rsid w:val="008924AE"/>
    <w:rsid w:val="008965EF"/>
    <w:rsid w:val="008A1BCE"/>
    <w:rsid w:val="008A4820"/>
    <w:rsid w:val="008A5B92"/>
    <w:rsid w:val="008A6CFA"/>
    <w:rsid w:val="008B0BAE"/>
    <w:rsid w:val="008B203A"/>
    <w:rsid w:val="008B2B8C"/>
    <w:rsid w:val="008B3A9F"/>
    <w:rsid w:val="008B5393"/>
    <w:rsid w:val="008C1B7B"/>
    <w:rsid w:val="008C4E6D"/>
    <w:rsid w:val="008C7DD4"/>
    <w:rsid w:val="008D0E92"/>
    <w:rsid w:val="008D12E7"/>
    <w:rsid w:val="008D26F1"/>
    <w:rsid w:val="008D33BB"/>
    <w:rsid w:val="008D3A3C"/>
    <w:rsid w:val="008D4907"/>
    <w:rsid w:val="008D6B52"/>
    <w:rsid w:val="008E0E9A"/>
    <w:rsid w:val="008E1C4E"/>
    <w:rsid w:val="008E4692"/>
    <w:rsid w:val="008E6982"/>
    <w:rsid w:val="008F4AD4"/>
    <w:rsid w:val="008F5CF4"/>
    <w:rsid w:val="008F6EC1"/>
    <w:rsid w:val="008F7781"/>
    <w:rsid w:val="008F7941"/>
    <w:rsid w:val="009017B0"/>
    <w:rsid w:val="0090526C"/>
    <w:rsid w:val="00905A15"/>
    <w:rsid w:val="00915E92"/>
    <w:rsid w:val="00923711"/>
    <w:rsid w:val="009312B7"/>
    <w:rsid w:val="0093160A"/>
    <w:rsid w:val="00933918"/>
    <w:rsid w:val="0093419D"/>
    <w:rsid w:val="0093661E"/>
    <w:rsid w:val="00937378"/>
    <w:rsid w:val="0094488F"/>
    <w:rsid w:val="00955BC4"/>
    <w:rsid w:val="00961C3D"/>
    <w:rsid w:val="009671ED"/>
    <w:rsid w:val="009811B3"/>
    <w:rsid w:val="00981270"/>
    <w:rsid w:val="00982655"/>
    <w:rsid w:val="00982934"/>
    <w:rsid w:val="0099600E"/>
    <w:rsid w:val="009977EC"/>
    <w:rsid w:val="009A0FA3"/>
    <w:rsid w:val="009A16EF"/>
    <w:rsid w:val="009A2F38"/>
    <w:rsid w:val="009B25A9"/>
    <w:rsid w:val="009B400B"/>
    <w:rsid w:val="009B4CDC"/>
    <w:rsid w:val="009B665A"/>
    <w:rsid w:val="009B6E64"/>
    <w:rsid w:val="009C048A"/>
    <w:rsid w:val="009C0A55"/>
    <w:rsid w:val="009C2841"/>
    <w:rsid w:val="009D150E"/>
    <w:rsid w:val="009D270D"/>
    <w:rsid w:val="009D2E00"/>
    <w:rsid w:val="009E0F0F"/>
    <w:rsid w:val="009E5B44"/>
    <w:rsid w:val="009F351A"/>
    <w:rsid w:val="009F3A92"/>
    <w:rsid w:val="009F4710"/>
    <w:rsid w:val="009F5CB6"/>
    <w:rsid w:val="009F5D99"/>
    <w:rsid w:val="009F657D"/>
    <w:rsid w:val="009F7CE7"/>
    <w:rsid w:val="00A02BA8"/>
    <w:rsid w:val="00A06271"/>
    <w:rsid w:val="00A106D4"/>
    <w:rsid w:val="00A165D5"/>
    <w:rsid w:val="00A16E48"/>
    <w:rsid w:val="00A30817"/>
    <w:rsid w:val="00A30DDA"/>
    <w:rsid w:val="00A3120B"/>
    <w:rsid w:val="00A31F36"/>
    <w:rsid w:val="00A31FCC"/>
    <w:rsid w:val="00A34E5B"/>
    <w:rsid w:val="00A40AE9"/>
    <w:rsid w:val="00A40F2E"/>
    <w:rsid w:val="00A41C51"/>
    <w:rsid w:val="00A43D94"/>
    <w:rsid w:val="00A52835"/>
    <w:rsid w:val="00A52C96"/>
    <w:rsid w:val="00A52E97"/>
    <w:rsid w:val="00A57BF9"/>
    <w:rsid w:val="00A62B1D"/>
    <w:rsid w:val="00A64BFE"/>
    <w:rsid w:val="00A678D3"/>
    <w:rsid w:val="00A70565"/>
    <w:rsid w:val="00A74A33"/>
    <w:rsid w:val="00A76002"/>
    <w:rsid w:val="00A81A1B"/>
    <w:rsid w:val="00A823FE"/>
    <w:rsid w:val="00A84469"/>
    <w:rsid w:val="00A85D59"/>
    <w:rsid w:val="00A90C2F"/>
    <w:rsid w:val="00A937E7"/>
    <w:rsid w:val="00A939FF"/>
    <w:rsid w:val="00A94A49"/>
    <w:rsid w:val="00A96831"/>
    <w:rsid w:val="00AA2CC5"/>
    <w:rsid w:val="00AA5FD1"/>
    <w:rsid w:val="00AA7696"/>
    <w:rsid w:val="00AB41CD"/>
    <w:rsid w:val="00AB546A"/>
    <w:rsid w:val="00AB5497"/>
    <w:rsid w:val="00AC56C8"/>
    <w:rsid w:val="00AE4433"/>
    <w:rsid w:val="00AF02F5"/>
    <w:rsid w:val="00B01ACF"/>
    <w:rsid w:val="00B02E00"/>
    <w:rsid w:val="00B07D5B"/>
    <w:rsid w:val="00B10301"/>
    <w:rsid w:val="00B10904"/>
    <w:rsid w:val="00B137A2"/>
    <w:rsid w:val="00B16F9D"/>
    <w:rsid w:val="00B22D5B"/>
    <w:rsid w:val="00B26C59"/>
    <w:rsid w:val="00B34328"/>
    <w:rsid w:val="00B344A5"/>
    <w:rsid w:val="00B502D8"/>
    <w:rsid w:val="00B50480"/>
    <w:rsid w:val="00B56831"/>
    <w:rsid w:val="00B57CFB"/>
    <w:rsid w:val="00B57FD5"/>
    <w:rsid w:val="00B60073"/>
    <w:rsid w:val="00B62824"/>
    <w:rsid w:val="00B67B2B"/>
    <w:rsid w:val="00B71B1C"/>
    <w:rsid w:val="00B72E16"/>
    <w:rsid w:val="00B81700"/>
    <w:rsid w:val="00B87056"/>
    <w:rsid w:val="00B968A3"/>
    <w:rsid w:val="00B96F12"/>
    <w:rsid w:val="00BA1948"/>
    <w:rsid w:val="00BA40B9"/>
    <w:rsid w:val="00BA5709"/>
    <w:rsid w:val="00BA79C8"/>
    <w:rsid w:val="00BB1ECC"/>
    <w:rsid w:val="00BC0992"/>
    <w:rsid w:val="00BC2843"/>
    <w:rsid w:val="00BC30BC"/>
    <w:rsid w:val="00BC762A"/>
    <w:rsid w:val="00BD2DD4"/>
    <w:rsid w:val="00BE2168"/>
    <w:rsid w:val="00BE37E2"/>
    <w:rsid w:val="00BE412A"/>
    <w:rsid w:val="00BF04D7"/>
    <w:rsid w:val="00BF3369"/>
    <w:rsid w:val="00BF3C30"/>
    <w:rsid w:val="00BF776D"/>
    <w:rsid w:val="00C0180E"/>
    <w:rsid w:val="00C035D1"/>
    <w:rsid w:val="00C042D0"/>
    <w:rsid w:val="00C057CA"/>
    <w:rsid w:val="00C110F6"/>
    <w:rsid w:val="00C13098"/>
    <w:rsid w:val="00C13DF0"/>
    <w:rsid w:val="00C1455F"/>
    <w:rsid w:val="00C209E2"/>
    <w:rsid w:val="00C20B78"/>
    <w:rsid w:val="00C23753"/>
    <w:rsid w:val="00C250F4"/>
    <w:rsid w:val="00C41BA6"/>
    <w:rsid w:val="00C45207"/>
    <w:rsid w:val="00C460FE"/>
    <w:rsid w:val="00C50580"/>
    <w:rsid w:val="00C51513"/>
    <w:rsid w:val="00C52529"/>
    <w:rsid w:val="00C65D3E"/>
    <w:rsid w:val="00C6700B"/>
    <w:rsid w:val="00C70FDF"/>
    <w:rsid w:val="00C7182E"/>
    <w:rsid w:val="00C71CE9"/>
    <w:rsid w:val="00C74E8D"/>
    <w:rsid w:val="00C7670B"/>
    <w:rsid w:val="00C8228B"/>
    <w:rsid w:val="00C91518"/>
    <w:rsid w:val="00C934D4"/>
    <w:rsid w:val="00C93DA4"/>
    <w:rsid w:val="00C96019"/>
    <w:rsid w:val="00C96021"/>
    <w:rsid w:val="00C970E9"/>
    <w:rsid w:val="00CA0F0A"/>
    <w:rsid w:val="00CA36E9"/>
    <w:rsid w:val="00CA581A"/>
    <w:rsid w:val="00CA70D3"/>
    <w:rsid w:val="00CB78AC"/>
    <w:rsid w:val="00CC279A"/>
    <w:rsid w:val="00CC6CD7"/>
    <w:rsid w:val="00CD33D7"/>
    <w:rsid w:val="00CD36CF"/>
    <w:rsid w:val="00CD5C01"/>
    <w:rsid w:val="00CD70D3"/>
    <w:rsid w:val="00CE0282"/>
    <w:rsid w:val="00CE439D"/>
    <w:rsid w:val="00CE45C6"/>
    <w:rsid w:val="00D00960"/>
    <w:rsid w:val="00D13824"/>
    <w:rsid w:val="00D14B11"/>
    <w:rsid w:val="00D14E1D"/>
    <w:rsid w:val="00D14EB3"/>
    <w:rsid w:val="00D22305"/>
    <w:rsid w:val="00D23D12"/>
    <w:rsid w:val="00D23F0C"/>
    <w:rsid w:val="00D36B5B"/>
    <w:rsid w:val="00D46A1F"/>
    <w:rsid w:val="00D47571"/>
    <w:rsid w:val="00D47FB1"/>
    <w:rsid w:val="00D51B5F"/>
    <w:rsid w:val="00D541EC"/>
    <w:rsid w:val="00D54C7A"/>
    <w:rsid w:val="00D55646"/>
    <w:rsid w:val="00D61897"/>
    <w:rsid w:val="00D61BA5"/>
    <w:rsid w:val="00D631F1"/>
    <w:rsid w:val="00D775C4"/>
    <w:rsid w:val="00D81A6D"/>
    <w:rsid w:val="00D84BBB"/>
    <w:rsid w:val="00D8653F"/>
    <w:rsid w:val="00DA4B72"/>
    <w:rsid w:val="00DA4CF6"/>
    <w:rsid w:val="00DA6C8D"/>
    <w:rsid w:val="00DB432A"/>
    <w:rsid w:val="00DB4D85"/>
    <w:rsid w:val="00DC129B"/>
    <w:rsid w:val="00DC1845"/>
    <w:rsid w:val="00DC20D0"/>
    <w:rsid w:val="00DC63C5"/>
    <w:rsid w:val="00DD3144"/>
    <w:rsid w:val="00DD57DB"/>
    <w:rsid w:val="00DD5DA6"/>
    <w:rsid w:val="00DE0244"/>
    <w:rsid w:val="00DE193B"/>
    <w:rsid w:val="00DE1FBB"/>
    <w:rsid w:val="00DE33A6"/>
    <w:rsid w:val="00DE388E"/>
    <w:rsid w:val="00DE5421"/>
    <w:rsid w:val="00DE625F"/>
    <w:rsid w:val="00DF224A"/>
    <w:rsid w:val="00DF65B8"/>
    <w:rsid w:val="00DF700D"/>
    <w:rsid w:val="00E02DAE"/>
    <w:rsid w:val="00E03A6F"/>
    <w:rsid w:val="00E078F9"/>
    <w:rsid w:val="00E07FC3"/>
    <w:rsid w:val="00E15F07"/>
    <w:rsid w:val="00E2075B"/>
    <w:rsid w:val="00E25B0E"/>
    <w:rsid w:val="00E2762D"/>
    <w:rsid w:val="00E33374"/>
    <w:rsid w:val="00E3448A"/>
    <w:rsid w:val="00E40242"/>
    <w:rsid w:val="00E429C9"/>
    <w:rsid w:val="00E4559B"/>
    <w:rsid w:val="00E46B54"/>
    <w:rsid w:val="00E51A75"/>
    <w:rsid w:val="00E532B6"/>
    <w:rsid w:val="00E533F3"/>
    <w:rsid w:val="00E53533"/>
    <w:rsid w:val="00E615B8"/>
    <w:rsid w:val="00E64075"/>
    <w:rsid w:val="00E808BB"/>
    <w:rsid w:val="00E86975"/>
    <w:rsid w:val="00E8713A"/>
    <w:rsid w:val="00E910A3"/>
    <w:rsid w:val="00E91D90"/>
    <w:rsid w:val="00E939E1"/>
    <w:rsid w:val="00E96386"/>
    <w:rsid w:val="00E967E8"/>
    <w:rsid w:val="00E969AA"/>
    <w:rsid w:val="00E96C80"/>
    <w:rsid w:val="00EA0293"/>
    <w:rsid w:val="00EA3016"/>
    <w:rsid w:val="00EB02D7"/>
    <w:rsid w:val="00EB035C"/>
    <w:rsid w:val="00EB32A7"/>
    <w:rsid w:val="00EB4501"/>
    <w:rsid w:val="00EB4C59"/>
    <w:rsid w:val="00EB50D0"/>
    <w:rsid w:val="00EB64CB"/>
    <w:rsid w:val="00EC0B95"/>
    <w:rsid w:val="00EC1ECF"/>
    <w:rsid w:val="00EC5F17"/>
    <w:rsid w:val="00EC6A42"/>
    <w:rsid w:val="00ED30C4"/>
    <w:rsid w:val="00ED700B"/>
    <w:rsid w:val="00EE00E7"/>
    <w:rsid w:val="00EE446C"/>
    <w:rsid w:val="00EE7892"/>
    <w:rsid w:val="00EF35D5"/>
    <w:rsid w:val="00EF47CF"/>
    <w:rsid w:val="00F00162"/>
    <w:rsid w:val="00F0432C"/>
    <w:rsid w:val="00F12249"/>
    <w:rsid w:val="00F14631"/>
    <w:rsid w:val="00F178AC"/>
    <w:rsid w:val="00F17DF7"/>
    <w:rsid w:val="00F2034F"/>
    <w:rsid w:val="00F2210B"/>
    <w:rsid w:val="00F305DC"/>
    <w:rsid w:val="00F3287C"/>
    <w:rsid w:val="00F33AB2"/>
    <w:rsid w:val="00F3484F"/>
    <w:rsid w:val="00F34A48"/>
    <w:rsid w:val="00F35341"/>
    <w:rsid w:val="00F42104"/>
    <w:rsid w:val="00F47B3D"/>
    <w:rsid w:val="00F522A8"/>
    <w:rsid w:val="00F5593D"/>
    <w:rsid w:val="00F55CB9"/>
    <w:rsid w:val="00F55EED"/>
    <w:rsid w:val="00F61CA6"/>
    <w:rsid w:val="00F62CAD"/>
    <w:rsid w:val="00F63D46"/>
    <w:rsid w:val="00F65ACE"/>
    <w:rsid w:val="00F662DF"/>
    <w:rsid w:val="00F70400"/>
    <w:rsid w:val="00F73D73"/>
    <w:rsid w:val="00F81648"/>
    <w:rsid w:val="00F84A6C"/>
    <w:rsid w:val="00F871FF"/>
    <w:rsid w:val="00F9270D"/>
    <w:rsid w:val="00F9564F"/>
    <w:rsid w:val="00F95B97"/>
    <w:rsid w:val="00F97D53"/>
    <w:rsid w:val="00FA350F"/>
    <w:rsid w:val="00FA4FF5"/>
    <w:rsid w:val="00FA64A3"/>
    <w:rsid w:val="00FA7ACA"/>
    <w:rsid w:val="00FB2581"/>
    <w:rsid w:val="00FB2949"/>
    <w:rsid w:val="00FB5497"/>
    <w:rsid w:val="00FB7647"/>
    <w:rsid w:val="00FB794B"/>
    <w:rsid w:val="00FC0D42"/>
    <w:rsid w:val="00FC53D8"/>
    <w:rsid w:val="00FD144D"/>
    <w:rsid w:val="00FD55EB"/>
    <w:rsid w:val="00FD652E"/>
    <w:rsid w:val="00FD654E"/>
    <w:rsid w:val="00FD7C50"/>
    <w:rsid w:val="00FE018F"/>
    <w:rsid w:val="00FE4FD7"/>
    <w:rsid w:val="00FF1353"/>
    <w:rsid w:val="00FF2EF8"/>
    <w:rsid w:val="00FF2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locked="1"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lsdException w:name="heading 8" w:semiHidden="0" w:uiPriority="0" w:unhideWhenUsed="0"/>
    <w:lsdException w:name="heading 9" w:semiHidden="0" w:uiPriority="9" w:unhideWhenUsed="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semiHidden="0" w:uiPriority="35" w:unhideWhenUsed="0" w:qFormat="1"/>
    <w:lsdException w:name="page number" w:uiPriority="0"/>
    <w:lsdException w:name="endnote reference" w:uiPriority="0"/>
    <w:lsdException w:name="endnote text" w:uiPriority="0"/>
    <w:lsdException w:name="List Bullet"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ED3"/>
    <w:pPr>
      <w:suppressAutoHyphens/>
      <w:spacing w:before="180" w:after="180" w:line="280" w:lineRule="atLeast"/>
    </w:pPr>
    <w:rPr>
      <w:sz w:val="21"/>
    </w:rPr>
  </w:style>
  <w:style w:type="paragraph" w:styleId="Heading1">
    <w:name w:val="heading 1"/>
    <w:basedOn w:val="Normal"/>
    <w:next w:val="Normal"/>
    <w:link w:val="Heading1Char"/>
    <w:qFormat/>
    <w:rsid w:val="00012C2D"/>
    <w:pPr>
      <w:spacing w:before="720" w:after="120" w:line="290" w:lineRule="atLeast"/>
      <w:outlineLvl w:val="0"/>
    </w:pPr>
    <w:rPr>
      <w:rFonts w:ascii="Arial" w:hAnsi="Arial" w:cs="Arial"/>
      <w:b/>
      <w:sz w:val="32"/>
      <w:szCs w:val="32"/>
    </w:rPr>
  </w:style>
  <w:style w:type="paragraph" w:styleId="Heading2">
    <w:name w:val="heading 2"/>
    <w:next w:val="Normal"/>
    <w:link w:val="Heading2Char"/>
    <w:qFormat/>
    <w:rsid w:val="00012C2D"/>
    <w:pPr>
      <w:spacing w:before="360" w:after="120" w:line="290" w:lineRule="atLeast"/>
      <w:ind w:right="720"/>
      <w:outlineLvl w:val="1"/>
    </w:pPr>
    <w:rPr>
      <w:rFonts w:ascii="Arial" w:hAnsi="Arial" w:cs="Arial"/>
      <w:b/>
      <w:i/>
      <w:sz w:val="24"/>
      <w:szCs w:val="26"/>
    </w:rPr>
  </w:style>
  <w:style w:type="paragraph" w:styleId="Heading3">
    <w:name w:val="heading 3"/>
    <w:basedOn w:val="Normal"/>
    <w:next w:val="Normal"/>
    <w:link w:val="Heading3Char"/>
    <w:uiPriority w:val="9"/>
    <w:qFormat/>
    <w:rsid w:val="00012C2D"/>
    <w:pPr>
      <w:spacing w:before="360" w:after="120" w:line="290" w:lineRule="atLeast"/>
      <w:ind w:right="720"/>
      <w:outlineLvl w:val="2"/>
    </w:pPr>
    <w:rPr>
      <w:rFonts w:ascii="Arial" w:hAnsi="Arial" w:cs="Arial"/>
      <w:b/>
      <w:sz w:val="20"/>
      <w:szCs w:val="22"/>
    </w:rPr>
  </w:style>
  <w:style w:type="paragraph" w:styleId="Heading4">
    <w:name w:val="heading 4"/>
    <w:basedOn w:val="Heading3"/>
    <w:next w:val="Normal"/>
    <w:link w:val="Heading4Char"/>
    <w:uiPriority w:val="9"/>
    <w:qFormat/>
    <w:locked/>
    <w:rsid w:val="00B87056"/>
    <w:pPr>
      <w:outlineLvl w:val="3"/>
    </w:pPr>
    <w:rPr>
      <w:i/>
    </w:rPr>
  </w:style>
  <w:style w:type="paragraph" w:styleId="Heading5">
    <w:name w:val="heading 5"/>
    <w:basedOn w:val="Heading4"/>
    <w:link w:val="Heading5Char"/>
    <w:uiPriority w:val="9"/>
    <w:qFormat/>
    <w:rsid w:val="00B87056"/>
    <w:pPr>
      <w:outlineLvl w:val="4"/>
    </w:pPr>
    <w:rPr>
      <w:i w:val="0"/>
    </w:rPr>
  </w:style>
  <w:style w:type="paragraph" w:styleId="Heading6">
    <w:name w:val="heading 6"/>
    <w:basedOn w:val="Heading8"/>
    <w:link w:val="Heading6Char"/>
    <w:uiPriority w:val="9"/>
    <w:qFormat/>
    <w:rsid w:val="00B87056"/>
    <w:pPr>
      <w:outlineLvl w:val="5"/>
    </w:pPr>
  </w:style>
  <w:style w:type="paragraph" w:styleId="Heading7">
    <w:name w:val="heading 7"/>
    <w:basedOn w:val="Heading6"/>
    <w:link w:val="Heading7Char"/>
    <w:uiPriority w:val="9"/>
    <w:rsid w:val="00B87056"/>
    <w:pPr>
      <w:outlineLvl w:val="6"/>
    </w:pPr>
  </w:style>
  <w:style w:type="paragraph" w:styleId="Heading8">
    <w:name w:val="heading 8"/>
    <w:basedOn w:val="Heading5"/>
    <w:link w:val="Heading8Char"/>
    <w:rsid w:val="00B87056"/>
    <w:pPr>
      <w:outlineLvl w:val="7"/>
    </w:pPr>
  </w:style>
  <w:style w:type="paragraph" w:styleId="Heading9">
    <w:name w:val="heading 9"/>
    <w:basedOn w:val="Heading7"/>
    <w:link w:val="Heading9Char"/>
    <w:uiPriority w:val="9"/>
    <w:rsid w:val="00B870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C2D"/>
    <w:rPr>
      <w:rFonts w:ascii="Arial" w:hAnsi="Arial" w:cs="Arial"/>
      <w:b/>
      <w:sz w:val="32"/>
      <w:szCs w:val="32"/>
    </w:rPr>
  </w:style>
  <w:style w:type="character" w:customStyle="1" w:styleId="Heading2Char">
    <w:name w:val="Heading 2 Char"/>
    <w:basedOn w:val="DefaultParagraphFont"/>
    <w:link w:val="Heading2"/>
    <w:rsid w:val="00012C2D"/>
    <w:rPr>
      <w:rFonts w:ascii="Arial" w:hAnsi="Arial" w:cs="Arial"/>
      <w:b/>
      <w:i/>
      <w:sz w:val="24"/>
      <w:szCs w:val="26"/>
    </w:rPr>
  </w:style>
  <w:style w:type="character" w:customStyle="1" w:styleId="Heading3Char">
    <w:name w:val="Heading 3 Char"/>
    <w:basedOn w:val="DefaultParagraphFont"/>
    <w:link w:val="Heading3"/>
    <w:uiPriority w:val="9"/>
    <w:rsid w:val="00012C2D"/>
    <w:rPr>
      <w:rFonts w:ascii="Arial" w:hAnsi="Arial" w:cs="Arial"/>
      <w:b/>
      <w:szCs w:val="22"/>
    </w:rPr>
  </w:style>
  <w:style w:type="character" w:customStyle="1" w:styleId="Heading4Char">
    <w:name w:val="Heading 4 Char"/>
    <w:basedOn w:val="DefaultParagraphFont"/>
    <w:link w:val="Heading4"/>
    <w:uiPriority w:val="9"/>
    <w:rsid w:val="00B87056"/>
    <w:rPr>
      <w:rFonts w:ascii="Arial" w:hAnsi="Arial" w:cs="Arial"/>
      <w:b/>
      <w:i/>
      <w:szCs w:val="22"/>
    </w:rPr>
  </w:style>
  <w:style w:type="character" w:customStyle="1" w:styleId="Heading5Char">
    <w:name w:val="Heading 5 Char"/>
    <w:basedOn w:val="DefaultParagraphFont"/>
    <w:link w:val="Heading5"/>
    <w:uiPriority w:val="9"/>
    <w:rsid w:val="00B87056"/>
    <w:rPr>
      <w:rFonts w:ascii="Arial" w:hAnsi="Arial" w:cs="Arial"/>
      <w:b/>
      <w:szCs w:val="22"/>
    </w:rPr>
  </w:style>
  <w:style w:type="character" w:customStyle="1" w:styleId="Heading6Char">
    <w:name w:val="Heading 6 Char"/>
    <w:basedOn w:val="DefaultParagraphFont"/>
    <w:link w:val="Heading6"/>
    <w:uiPriority w:val="9"/>
    <w:rsid w:val="00B87056"/>
    <w:rPr>
      <w:rFonts w:ascii="Arial" w:hAnsi="Arial" w:cs="Arial"/>
      <w:b/>
      <w:szCs w:val="22"/>
    </w:rPr>
  </w:style>
  <w:style w:type="character" w:customStyle="1" w:styleId="Heading7Char">
    <w:name w:val="Heading 7 Char"/>
    <w:basedOn w:val="DefaultParagraphFont"/>
    <w:link w:val="Heading7"/>
    <w:uiPriority w:val="9"/>
    <w:rsid w:val="00B87056"/>
    <w:rPr>
      <w:rFonts w:ascii="Arial" w:hAnsi="Arial" w:cs="Arial"/>
      <w:b/>
      <w:szCs w:val="22"/>
    </w:rPr>
  </w:style>
  <w:style w:type="character" w:customStyle="1" w:styleId="Heading8Char">
    <w:name w:val="Heading 8 Char"/>
    <w:basedOn w:val="DefaultParagraphFont"/>
    <w:link w:val="Heading8"/>
    <w:rsid w:val="00B87056"/>
    <w:rPr>
      <w:rFonts w:ascii="Arial" w:hAnsi="Arial" w:cs="Arial"/>
      <w:b/>
      <w:szCs w:val="22"/>
    </w:rPr>
  </w:style>
  <w:style w:type="character" w:customStyle="1" w:styleId="Heading9Char">
    <w:name w:val="Heading 9 Char"/>
    <w:basedOn w:val="DefaultParagraphFont"/>
    <w:link w:val="Heading9"/>
    <w:uiPriority w:val="9"/>
    <w:rsid w:val="00B87056"/>
    <w:rPr>
      <w:rFonts w:ascii="Arial" w:hAnsi="Arial" w:cs="Arial"/>
      <w:b/>
      <w:szCs w:val="22"/>
    </w:rPr>
  </w:style>
  <w:style w:type="paragraph" w:styleId="Footer">
    <w:name w:val="footer"/>
    <w:basedOn w:val="Normal"/>
    <w:link w:val="FooterChar"/>
    <w:uiPriority w:val="99"/>
    <w:rsid w:val="00A34E5B"/>
    <w:pPr>
      <w:tabs>
        <w:tab w:val="center" w:pos="4320"/>
        <w:tab w:val="right" w:pos="8640"/>
      </w:tabs>
    </w:pPr>
  </w:style>
  <w:style w:type="paragraph" w:customStyle="1" w:styleId="ListBulleted1">
    <w:name w:val="List Bulleted 1"/>
    <w:basedOn w:val="Normal"/>
    <w:rsid w:val="008D33BB"/>
    <w:pPr>
      <w:numPr>
        <w:numId w:val="8"/>
      </w:numPr>
      <w:spacing w:before="20" w:after="20"/>
    </w:pPr>
  </w:style>
  <w:style w:type="paragraph" w:customStyle="1" w:styleId="ListNumbered1">
    <w:name w:val="List Numbered 1"/>
    <w:rsid w:val="007A42D4"/>
    <w:pPr>
      <w:numPr>
        <w:numId w:val="14"/>
      </w:numPr>
      <w:tabs>
        <w:tab w:val="left" w:pos="720"/>
      </w:tabs>
      <w:suppressAutoHyphens/>
      <w:spacing w:before="20" w:after="20" w:line="290" w:lineRule="atLeast"/>
      <w:ind w:left="720" w:hanging="360"/>
    </w:pPr>
    <w:rPr>
      <w:kern w:val="22"/>
      <w:sz w:val="21"/>
    </w:rPr>
  </w:style>
  <w:style w:type="paragraph" w:styleId="Date">
    <w:name w:val="Date"/>
    <w:basedOn w:val="Normal"/>
    <w:next w:val="Normal"/>
    <w:rsid w:val="0067037B"/>
    <w:pPr>
      <w:spacing w:before="720" w:after="0"/>
    </w:pPr>
    <w:rPr>
      <w:rFonts w:ascii="Arial" w:hAnsi="Arial" w:cs="Arial"/>
      <w:b/>
      <w:sz w:val="18"/>
      <w:szCs w:val="18"/>
    </w:rPr>
  </w:style>
  <w:style w:type="paragraph" w:styleId="Header">
    <w:name w:val="header"/>
    <w:basedOn w:val="Normal"/>
    <w:link w:val="HeaderChar"/>
    <w:uiPriority w:val="99"/>
    <w:rsid w:val="00A34E5B"/>
    <w:pPr>
      <w:tabs>
        <w:tab w:val="center" w:pos="4320"/>
        <w:tab w:val="right" w:pos="8640"/>
      </w:tabs>
    </w:pPr>
  </w:style>
  <w:style w:type="character" w:styleId="Hyperlink">
    <w:name w:val="Hyperlink"/>
    <w:basedOn w:val="DefaultParagraphFont"/>
    <w:uiPriority w:val="99"/>
    <w:rsid w:val="00E533F3"/>
    <w:rPr>
      <w:color w:val="0000FF"/>
      <w:u w:val="single"/>
    </w:rPr>
  </w:style>
  <w:style w:type="paragraph" w:styleId="Title">
    <w:name w:val="Title"/>
    <w:basedOn w:val="Normal"/>
    <w:next w:val="Normal"/>
    <w:link w:val="TitleChar"/>
    <w:uiPriority w:val="10"/>
    <w:qFormat/>
    <w:rsid w:val="00CE45C6"/>
    <w:pPr>
      <w:spacing w:before="4000" w:after="0"/>
    </w:pPr>
    <w:rPr>
      <w:rFonts w:ascii="Arial" w:hAnsi="Arial"/>
      <w:sz w:val="44"/>
      <w:szCs w:val="48"/>
    </w:rPr>
  </w:style>
  <w:style w:type="character" w:customStyle="1" w:styleId="TitleChar">
    <w:name w:val="Title Char"/>
    <w:basedOn w:val="DefaultParagraphFont"/>
    <w:link w:val="Title"/>
    <w:uiPriority w:val="10"/>
    <w:rsid w:val="00CE45C6"/>
    <w:rPr>
      <w:rFonts w:ascii="Arial" w:hAnsi="Arial"/>
      <w:sz w:val="44"/>
      <w:szCs w:val="48"/>
    </w:rPr>
  </w:style>
  <w:style w:type="paragraph" w:customStyle="1" w:styleId="Author">
    <w:name w:val="Author"/>
    <w:basedOn w:val="Normal"/>
    <w:link w:val="AuthorChar"/>
    <w:rsid w:val="0067037B"/>
    <w:pPr>
      <w:spacing w:before="600" w:after="0"/>
    </w:pPr>
    <w:rPr>
      <w:rFonts w:ascii="Arial" w:hAnsi="Arial"/>
      <w:sz w:val="18"/>
    </w:rPr>
  </w:style>
  <w:style w:type="character" w:customStyle="1" w:styleId="AuthorChar">
    <w:name w:val="Author Char"/>
    <w:basedOn w:val="DefaultParagraphFont"/>
    <w:link w:val="Author"/>
    <w:rsid w:val="00F65ACE"/>
    <w:rPr>
      <w:rFonts w:ascii="Arial" w:hAnsi="Arial"/>
      <w:sz w:val="18"/>
    </w:rPr>
  </w:style>
  <w:style w:type="paragraph" w:customStyle="1" w:styleId="Monotype">
    <w:name w:val="Monotype"/>
    <w:basedOn w:val="Normal"/>
    <w:next w:val="Normal"/>
    <w:rsid w:val="00DD5DA6"/>
    <w:pPr>
      <w:spacing w:before="60" w:after="60" w:line="240" w:lineRule="auto"/>
    </w:pPr>
    <w:rPr>
      <w:rFonts w:ascii="Courier New" w:hAnsi="Courier New"/>
    </w:rPr>
  </w:style>
  <w:style w:type="character" w:styleId="PageNumber">
    <w:name w:val="page number"/>
    <w:basedOn w:val="DefaultParagraphFont"/>
    <w:rsid w:val="00262834"/>
    <w:rPr>
      <w:rFonts w:ascii="Arial" w:hAnsi="Arial"/>
      <w:caps/>
      <w:color w:val="000000"/>
      <w:sz w:val="15"/>
      <w:szCs w:val="15"/>
      <w:u w:val="none"/>
      <w:lang w:val="en-US"/>
    </w:rPr>
  </w:style>
  <w:style w:type="paragraph" w:styleId="Caption">
    <w:name w:val="caption"/>
    <w:basedOn w:val="Normal"/>
    <w:next w:val="Normal"/>
    <w:uiPriority w:val="35"/>
    <w:qFormat/>
    <w:rsid w:val="00F65ACE"/>
    <w:pPr>
      <w:tabs>
        <w:tab w:val="left" w:pos="864"/>
      </w:tabs>
      <w:spacing w:before="0" w:after="240" w:line="240" w:lineRule="auto"/>
      <w:ind w:left="864" w:right="720" w:hanging="864"/>
      <w:jc w:val="center"/>
    </w:pPr>
    <w:rPr>
      <w:rFonts w:ascii="Arial" w:hAnsi="Arial" w:cs="Arial"/>
      <w:bCs/>
      <w:i/>
      <w:sz w:val="18"/>
      <w:szCs w:val="16"/>
    </w:rPr>
  </w:style>
  <w:style w:type="paragraph" w:styleId="FootnoteText">
    <w:name w:val="footnote text"/>
    <w:basedOn w:val="Normal"/>
    <w:link w:val="FootnoteTextChar"/>
    <w:uiPriority w:val="99"/>
    <w:rsid w:val="00E808BB"/>
    <w:pPr>
      <w:spacing w:before="60" w:after="60" w:line="240" w:lineRule="auto"/>
    </w:pPr>
    <w:rPr>
      <w:sz w:val="18"/>
    </w:rPr>
  </w:style>
  <w:style w:type="character" w:customStyle="1" w:styleId="FootnoteTextChar">
    <w:name w:val="Footnote Text Char"/>
    <w:basedOn w:val="DefaultParagraphFont"/>
    <w:link w:val="FootnoteText"/>
    <w:uiPriority w:val="99"/>
    <w:rsid w:val="00E808BB"/>
    <w:rPr>
      <w:sz w:val="18"/>
    </w:rPr>
  </w:style>
  <w:style w:type="paragraph" w:styleId="TOC2">
    <w:name w:val="toc 2"/>
    <w:basedOn w:val="Normal"/>
    <w:next w:val="Normal"/>
    <w:autoRedefine/>
    <w:uiPriority w:val="39"/>
    <w:rsid w:val="009B6E64"/>
    <w:pPr>
      <w:spacing w:before="60" w:after="0"/>
      <w:ind w:left="216"/>
    </w:pPr>
    <w:rPr>
      <w:rFonts w:ascii="Arial" w:hAnsi="Arial"/>
      <w:b/>
      <w:i/>
      <w:sz w:val="20"/>
    </w:rPr>
  </w:style>
  <w:style w:type="paragraph" w:styleId="TOC1">
    <w:name w:val="toc 1"/>
    <w:basedOn w:val="Normal"/>
    <w:next w:val="Normal"/>
    <w:autoRedefine/>
    <w:uiPriority w:val="39"/>
    <w:rsid w:val="009B6E64"/>
    <w:pPr>
      <w:tabs>
        <w:tab w:val="right" w:leader="dot" w:pos="8270"/>
      </w:tabs>
    </w:pPr>
    <w:rPr>
      <w:rFonts w:ascii="Arial" w:hAnsi="Arial"/>
      <w:b/>
      <w:bCs/>
      <w:sz w:val="22"/>
    </w:rPr>
  </w:style>
  <w:style w:type="paragraph" w:styleId="TOC3">
    <w:name w:val="toc 3"/>
    <w:basedOn w:val="Normal"/>
    <w:next w:val="Normal"/>
    <w:autoRedefine/>
    <w:uiPriority w:val="39"/>
    <w:rsid w:val="009B6E64"/>
    <w:pPr>
      <w:tabs>
        <w:tab w:val="right" w:leader="dot" w:pos="8270"/>
      </w:tabs>
      <w:spacing w:before="120" w:after="60"/>
      <w:ind w:left="418"/>
    </w:pPr>
    <w:rPr>
      <w:rFonts w:ascii="Arial" w:hAnsi="Arial"/>
      <w:iCs/>
      <w:sz w:val="20"/>
    </w:rPr>
  </w:style>
  <w:style w:type="paragraph" w:styleId="BalloonText">
    <w:name w:val="Balloon Text"/>
    <w:basedOn w:val="Normal"/>
    <w:link w:val="BalloonTextChar"/>
    <w:uiPriority w:val="99"/>
    <w:semiHidden/>
    <w:unhideWhenUsed/>
    <w:rsid w:val="00F65ACE"/>
    <w:pPr>
      <w:suppressAutoHyphens w:val="0"/>
      <w:spacing w:before="0" w:after="0" w:line="240" w:lineRule="auto"/>
    </w:pPr>
    <w:rPr>
      <w:rFonts w:ascii="Tahoma" w:eastAsiaTheme="minorEastAsia" w:hAnsi="Tahoma" w:cs="Tahoma"/>
      <w:sz w:val="16"/>
      <w:szCs w:val="16"/>
      <w:lang w:bidi="en-US"/>
    </w:rPr>
  </w:style>
  <w:style w:type="character" w:customStyle="1" w:styleId="BalloonTextChar">
    <w:name w:val="Balloon Text Char"/>
    <w:basedOn w:val="DefaultParagraphFont"/>
    <w:link w:val="BalloonText"/>
    <w:uiPriority w:val="99"/>
    <w:semiHidden/>
    <w:rsid w:val="00F65ACE"/>
    <w:rPr>
      <w:rFonts w:ascii="Tahoma" w:eastAsiaTheme="minorEastAsia" w:hAnsi="Tahoma" w:cs="Tahoma"/>
      <w:sz w:val="16"/>
      <w:szCs w:val="16"/>
      <w:lang w:bidi="en-US"/>
    </w:rPr>
  </w:style>
  <w:style w:type="table" w:styleId="TableGrid">
    <w:name w:val="Table Grid"/>
    <w:basedOn w:val="TableNormal"/>
    <w:uiPriority w:val="59"/>
    <w:rsid w:val="00F65ACE"/>
    <w:pPr>
      <w:suppressAutoHyphens/>
      <w:spacing w:before="180" w:after="180" w:line="280" w:lineRule="atLeast"/>
    </w:pPr>
    <w:rPr>
      <w:rFonts w:asciiTheme="minorHAnsi" w:eastAsiaTheme="minorEastAsia" w:hAnsiTheme="minorHAnsi" w:cstheme="minorBidi"/>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65ACE"/>
    <w:rPr>
      <w:sz w:val="16"/>
      <w:szCs w:val="16"/>
    </w:rPr>
  </w:style>
  <w:style w:type="paragraph" w:styleId="CommentText">
    <w:name w:val="annotation text"/>
    <w:basedOn w:val="Normal"/>
    <w:link w:val="CommentTextChar"/>
    <w:uiPriority w:val="99"/>
    <w:semiHidden/>
    <w:rsid w:val="00F65ACE"/>
    <w:pPr>
      <w:suppressAutoHyphens w:val="0"/>
      <w:spacing w:before="0" w:after="200" w:line="276" w:lineRule="auto"/>
    </w:pPr>
    <w:rPr>
      <w:rFonts w:asciiTheme="minorHAnsi" w:eastAsiaTheme="minorEastAsia" w:hAnsiTheme="minorHAnsi" w:cstheme="minorBidi"/>
      <w:sz w:val="20"/>
      <w:szCs w:val="22"/>
      <w:lang w:bidi="en-US"/>
    </w:rPr>
  </w:style>
  <w:style w:type="character" w:customStyle="1" w:styleId="CommentTextChar">
    <w:name w:val="Comment Text Char"/>
    <w:basedOn w:val="DefaultParagraphFont"/>
    <w:link w:val="CommentText"/>
    <w:uiPriority w:val="99"/>
    <w:semiHidden/>
    <w:rsid w:val="00F65ACE"/>
    <w:rPr>
      <w:rFonts w:asciiTheme="minorHAnsi" w:eastAsiaTheme="minorEastAsia" w:hAnsiTheme="minorHAnsi" w:cstheme="minorBidi"/>
      <w:szCs w:val="22"/>
      <w:lang w:bidi="en-US"/>
    </w:rPr>
  </w:style>
  <w:style w:type="paragraph" w:styleId="CommentSubject">
    <w:name w:val="annotation subject"/>
    <w:basedOn w:val="CommentText"/>
    <w:next w:val="CommentText"/>
    <w:link w:val="CommentSubjectChar"/>
    <w:semiHidden/>
    <w:rsid w:val="00F65ACE"/>
    <w:rPr>
      <w:b/>
      <w:bCs/>
    </w:rPr>
  </w:style>
  <w:style w:type="character" w:customStyle="1" w:styleId="CommentSubjectChar">
    <w:name w:val="Comment Subject Char"/>
    <w:basedOn w:val="CommentTextChar"/>
    <w:link w:val="CommentSubject"/>
    <w:semiHidden/>
    <w:rsid w:val="00F65ACE"/>
    <w:rPr>
      <w:rFonts w:asciiTheme="minorHAnsi" w:eastAsiaTheme="minorEastAsia" w:hAnsiTheme="minorHAnsi" w:cstheme="minorBidi"/>
      <w:b/>
      <w:bCs/>
      <w:szCs w:val="22"/>
      <w:lang w:bidi="en-US"/>
    </w:rPr>
  </w:style>
  <w:style w:type="paragraph" w:styleId="HTMLPreformatted">
    <w:name w:val="HTML Preformatted"/>
    <w:basedOn w:val="Normal"/>
    <w:link w:val="HTMLPreformattedChar"/>
    <w:uiPriority w:val="99"/>
    <w:rsid w:val="00F6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pPr>
    <w:rPr>
      <w:rFonts w:ascii="Courier New" w:eastAsiaTheme="minorEastAsia" w:hAnsi="Courier New" w:cs="Courier New"/>
      <w:sz w:val="20"/>
      <w:szCs w:val="22"/>
      <w:lang w:bidi="en-US"/>
    </w:rPr>
  </w:style>
  <w:style w:type="character" w:customStyle="1" w:styleId="HTMLPreformattedChar">
    <w:name w:val="HTML Preformatted Char"/>
    <w:basedOn w:val="DefaultParagraphFont"/>
    <w:link w:val="HTMLPreformatted"/>
    <w:uiPriority w:val="99"/>
    <w:rsid w:val="00F65ACE"/>
    <w:rPr>
      <w:rFonts w:ascii="Courier New" w:eastAsiaTheme="minorEastAsia" w:hAnsi="Courier New" w:cs="Courier New"/>
      <w:szCs w:val="22"/>
      <w:lang w:bidi="en-US"/>
    </w:rPr>
  </w:style>
  <w:style w:type="paragraph" w:styleId="Subtitle">
    <w:name w:val="Subtitle"/>
    <w:basedOn w:val="Normal"/>
    <w:next w:val="Normal"/>
    <w:link w:val="SubtitleChar"/>
    <w:uiPriority w:val="11"/>
    <w:qFormat/>
    <w:rsid w:val="0090526C"/>
    <w:pPr>
      <w:numPr>
        <w:ilvl w:val="1"/>
      </w:numPr>
      <w:suppressAutoHyphens w:val="0"/>
      <w:spacing w:before="0" w:after="200" w:line="276" w:lineRule="auto"/>
    </w:pPr>
    <w:rPr>
      <w:rFonts w:ascii="Arial" w:eastAsiaTheme="majorEastAsia" w:hAnsi="Arial" w:cs="Arial"/>
      <w:i/>
      <w:iCs/>
      <w:spacing w:val="15"/>
      <w:sz w:val="24"/>
      <w:szCs w:val="24"/>
      <w:lang w:bidi="en-US"/>
    </w:rPr>
  </w:style>
  <w:style w:type="character" w:customStyle="1" w:styleId="SubtitleChar">
    <w:name w:val="Subtitle Char"/>
    <w:basedOn w:val="DefaultParagraphFont"/>
    <w:link w:val="Subtitle"/>
    <w:uiPriority w:val="11"/>
    <w:rsid w:val="0090526C"/>
    <w:rPr>
      <w:rFonts w:ascii="Arial" w:eastAsiaTheme="majorEastAsia" w:hAnsi="Arial" w:cs="Arial"/>
      <w:i/>
      <w:iCs/>
      <w:spacing w:val="15"/>
      <w:sz w:val="24"/>
      <w:szCs w:val="24"/>
      <w:lang w:bidi="en-US"/>
    </w:rPr>
  </w:style>
  <w:style w:type="paragraph" w:styleId="ListParagraph">
    <w:name w:val="List Paragraph"/>
    <w:basedOn w:val="Normal"/>
    <w:uiPriority w:val="34"/>
    <w:qFormat/>
    <w:rsid w:val="00BC0992"/>
    <w:pPr>
      <w:spacing w:before="0" w:after="200" w:line="276" w:lineRule="auto"/>
      <w:ind w:left="720"/>
      <w:contextualSpacing/>
    </w:pPr>
    <w:rPr>
      <w:rFonts w:eastAsiaTheme="minorEastAsia" w:cstheme="minorBidi"/>
      <w:szCs w:val="22"/>
      <w:lang w:bidi="en-US"/>
    </w:rPr>
  </w:style>
  <w:style w:type="paragraph" w:styleId="Quote">
    <w:name w:val="Quote"/>
    <w:basedOn w:val="Normal"/>
    <w:next w:val="Normal"/>
    <w:link w:val="QuoteChar"/>
    <w:uiPriority w:val="29"/>
    <w:qFormat/>
    <w:rsid w:val="00623B80"/>
    <w:pPr>
      <w:suppressAutoHyphens w:val="0"/>
      <w:spacing w:before="0" w:after="200" w:line="276" w:lineRule="auto"/>
    </w:pPr>
    <w:rPr>
      <w:rFonts w:eastAsiaTheme="minorEastAsia" w:cstheme="minorBidi"/>
      <w:i/>
      <w:iCs/>
      <w:color w:val="000000" w:themeColor="text1"/>
      <w:szCs w:val="22"/>
      <w:lang w:bidi="en-US"/>
    </w:rPr>
  </w:style>
  <w:style w:type="character" w:customStyle="1" w:styleId="QuoteChar">
    <w:name w:val="Quote Char"/>
    <w:basedOn w:val="DefaultParagraphFont"/>
    <w:link w:val="Quote"/>
    <w:uiPriority w:val="29"/>
    <w:rsid w:val="00623B80"/>
    <w:rPr>
      <w:rFonts w:eastAsiaTheme="minorEastAsia" w:cstheme="minorBidi"/>
      <w:i/>
      <w:iCs/>
      <w:color w:val="000000" w:themeColor="text1"/>
      <w:sz w:val="21"/>
      <w:szCs w:val="22"/>
      <w:lang w:bidi="en-US"/>
    </w:rPr>
  </w:style>
  <w:style w:type="paragraph" w:styleId="TOCHeading">
    <w:name w:val="TOC Heading"/>
    <w:basedOn w:val="Heading1"/>
    <w:next w:val="Normal"/>
    <w:uiPriority w:val="39"/>
    <w:semiHidden/>
    <w:unhideWhenUsed/>
    <w:qFormat/>
    <w:rsid w:val="00F65ACE"/>
    <w:pPr>
      <w:keepNext/>
      <w:keepLines/>
      <w:suppressAutoHyphens w:val="0"/>
      <w:spacing w:before="480" w:after="0" w:line="276" w:lineRule="auto"/>
      <w:jc w:val="both"/>
      <w:outlineLvl w:val="9"/>
    </w:pPr>
    <w:rPr>
      <w:rFonts w:asciiTheme="majorHAnsi" w:eastAsiaTheme="majorEastAsia" w:hAnsiTheme="majorHAnsi" w:cstheme="majorBidi"/>
      <w:bCs/>
      <w:color w:val="365F91" w:themeColor="accent1" w:themeShade="BF"/>
      <w:sz w:val="28"/>
      <w:szCs w:val="28"/>
      <w:lang w:bidi="en-US"/>
    </w:rPr>
  </w:style>
  <w:style w:type="table" w:styleId="MediumList2-Accent1">
    <w:name w:val="Medium List 2 Accent 1"/>
    <w:basedOn w:val="TableNormal"/>
    <w:uiPriority w:val="66"/>
    <w:rsid w:val="00F65ACE"/>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Accent11">
    <w:name w:val="Medium Shading 1 - Accent 11"/>
    <w:basedOn w:val="TableNormal"/>
    <w:uiPriority w:val="63"/>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List1-Accent11">
    <w:name w:val="Medium List 1 - Accent 11"/>
    <w:basedOn w:val="TableNormal"/>
    <w:uiPriority w:val="65"/>
    <w:rsid w:val="00F65ACE"/>
    <w:rPr>
      <w:rFonts w:asciiTheme="minorHAnsi" w:eastAsiaTheme="minorEastAsia" w:hAnsiTheme="minorHAnsi" w:cstheme="minorBidi"/>
      <w:color w:val="000000" w:themeColor="text1"/>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FootnoteReference">
    <w:name w:val="footnote reference"/>
    <w:basedOn w:val="DefaultParagraphFont"/>
    <w:uiPriority w:val="99"/>
    <w:rsid w:val="00F65ACE"/>
    <w:rPr>
      <w:vertAlign w:val="superscript"/>
    </w:rPr>
  </w:style>
  <w:style w:type="table" w:customStyle="1" w:styleId="LightGrid-Accent12">
    <w:name w:val="Light Grid - Accent 12"/>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
    <w:name w:val="Light Grid - Accent 13"/>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ableofFigures">
    <w:name w:val="table of figures"/>
    <w:basedOn w:val="Normal"/>
    <w:next w:val="Normal"/>
    <w:uiPriority w:val="99"/>
    <w:rsid w:val="00F65ACE"/>
    <w:pPr>
      <w:suppressAutoHyphens w:val="0"/>
      <w:spacing w:before="0" w:after="0" w:line="276" w:lineRule="auto"/>
    </w:pPr>
    <w:rPr>
      <w:rFonts w:asciiTheme="minorHAnsi" w:eastAsiaTheme="minorEastAsia" w:hAnsiTheme="minorHAnsi" w:cstheme="minorBidi"/>
      <w:sz w:val="22"/>
      <w:szCs w:val="22"/>
      <w:lang w:bidi="en-US"/>
    </w:rPr>
  </w:style>
  <w:style w:type="character" w:styleId="HTMLCode">
    <w:name w:val="HTML Code"/>
    <w:basedOn w:val="DefaultParagraphFont"/>
    <w:uiPriority w:val="99"/>
    <w:unhideWhenUsed/>
    <w:rsid w:val="00F65ACE"/>
    <w:rPr>
      <w:rFonts w:ascii="Courier New" w:eastAsia="Times New Roman" w:hAnsi="Courier New" w:cs="Courier New"/>
      <w:sz w:val="20"/>
      <w:szCs w:val="20"/>
    </w:rPr>
  </w:style>
  <w:style w:type="paragraph" w:customStyle="1" w:styleId="Default">
    <w:name w:val="Default"/>
    <w:rsid w:val="00750406"/>
    <w:pPr>
      <w:autoSpaceDE w:val="0"/>
      <w:autoSpaceDN w:val="0"/>
      <w:adjustRightInd w:val="0"/>
    </w:pPr>
    <w:rPr>
      <w:color w:val="000000"/>
      <w:sz w:val="24"/>
      <w:szCs w:val="24"/>
    </w:rPr>
  </w:style>
  <w:style w:type="paragraph" w:customStyle="1" w:styleId="AfterTable">
    <w:name w:val="After Table"/>
    <w:basedOn w:val="Normal"/>
    <w:link w:val="AfterTableChar"/>
    <w:autoRedefine/>
    <w:qFormat/>
    <w:rsid w:val="004512AF"/>
    <w:pPr>
      <w:suppressAutoHyphens w:val="0"/>
      <w:spacing w:before="120" w:after="120" w:line="240" w:lineRule="auto"/>
      <w:jc w:val="both"/>
    </w:pPr>
    <w:rPr>
      <w:sz w:val="20"/>
      <w:szCs w:val="24"/>
    </w:rPr>
  </w:style>
  <w:style w:type="character" w:customStyle="1" w:styleId="AfterTableChar">
    <w:name w:val="After Table Char"/>
    <w:basedOn w:val="DefaultParagraphFont"/>
    <w:link w:val="AfterTable"/>
    <w:rsid w:val="004512AF"/>
    <w:rPr>
      <w:szCs w:val="24"/>
    </w:rPr>
  </w:style>
  <w:style w:type="paragraph" w:customStyle="1" w:styleId="TOCtitle">
    <w:name w:val="TOC title"/>
    <w:qFormat/>
    <w:rsid w:val="002A543B"/>
    <w:rPr>
      <w:rFonts w:ascii="Arial" w:hAnsi="Arial" w:cs="Arial"/>
      <w:b/>
      <w:sz w:val="32"/>
      <w:szCs w:val="32"/>
    </w:rPr>
  </w:style>
  <w:style w:type="paragraph" w:styleId="Revision">
    <w:name w:val="Revision"/>
    <w:hidden/>
    <w:uiPriority w:val="99"/>
    <w:semiHidden/>
    <w:rsid w:val="008379F2"/>
    <w:rPr>
      <w:sz w:val="21"/>
    </w:rPr>
  </w:style>
  <w:style w:type="paragraph" w:customStyle="1" w:styleId="z-letter-logo-cmu">
    <w:name w:val="z-letter-logo-cmu"/>
    <w:basedOn w:val="Footer"/>
    <w:rsid w:val="00430B8D"/>
  </w:style>
  <w:style w:type="character" w:customStyle="1" w:styleId="HeaderChar">
    <w:name w:val="Header Char"/>
    <w:basedOn w:val="DefaultParagraphFont"/>
    <w:link w:val="Header"/>
    <w:uiPriority w:val="99"/>
    <w:rsid w:val="00BF3369"/>
    <w:rPr>
      <w:sz w:val="21"/>
    </w:rPr>
  </w:style>
  <w:style w:type="character" w:customStyle="1" w:styleId="FooterChar">
    <w:name w:val="Footer Char"/>
    <w:basedOn w:val="DefaultParagraphFont"/>
    <w:link w:val="Footer"/>
    <w:uiPriority w:val="99"/>
    <w:rsid w:val="00BF3369"/>
    <w:rPr>
      <w:sz w:val="21"/>
    </w:rPr>
  </w:style>
  <w:style w:type="paragraph" w:styleId="BodyText">
    <w:name w:val="Body Text"/>
    <w:basedOn w:val="Normal"/>
    <w:link w:val="BodyTextChar"/>
    <w:rsid w:val="00BF3369"/>
    <w:pPr>
      <w:spacing w:before="0" w:after="120" w:line="240" w:lineRule="auto"/>
    </w:pPr>
    <w:rPr>
      <w:sz w:val="24"/>
      <w:szCs w:val="24"/>
      <w:lang w:eastAsia="ar-SA"/>
    </w:rPr>
  </w:style>
  <w:style w:type="character" w:customStyle="1" w:styleId="BodyTextChar">
    <w:name w:val="Body Text Char"/>
    <w:basedOn w:val="DefaultParagraphFont"/>
    <w:link w:val="BodyText"/>
    <w:rsid w:val="00BF3369"/>
    <w:rPr>
      <w:sz w:val="24"/>
      <w:szCs w:val="24"/>
      <w:lang w:eastAsia="ar-SA"/>
    </w:rPr>
  </w:style>
  <w:style w:type="paragraph" w:styleId="NormalWeb">
    <w:name w:val="Normal (Web)"/>
    <w:basedOn w:val="Normal"/>
    <w:uiPriority w:val="99"/>
    <w:rsid w:val="00BF3369"/>
    <w:pPr>
      <w:suppressAutoHyphens w:val="0"/>
      <w:spacing w:before="100" w:beforeAutospacing="1" w:after="115" w:line="240" w:lineRule="auto"/>
    </w:pPr>
    <w:rPr>
      <w:sz w:val="24"/>
      <w:szCs w:val="24"/>
    </w:rPr>
  </w:style>
  <w:style w:type="paragraph" w:styleId="ListBullet">
    <w:name w:val="List Bullet"/>
    <w:basedOn w:val="Normal"/>
    <w:uiPriority w:val="99"/>
    <w:qFormat/>
    <w:rsid w:val="00BF3369"/>
    <w:pPr>
      <w:numPr>
        <w:numId w:val="17"/>
      </w:numPr>
      <w:suppressAutoHyphens w:val="0"/>
      <w:spacing w:before="0" w:after="0" w:line="276" w:lineRule="auto"/>
      <w:contextualSpacing/>
    </w:pPr>
    <w:rPr>
      <w:rFonts w:ascii="Calibri" w:eastAsia="Calibri" w:hAnsi="Calibri"/>
      <w:sz w:val="22"/>
      <w:szCs w:val="22"/>
    </w:rPr>
  </w:style>
  <w:style w:type="character" w:customStyle="1" w:styleId="addmd">
    <w:name w:val="addmd"/>
    <w:basedOn w:val="DefaultParagraphFont"/>
    <w:rsid w:val="00BF3369"/>
  </w:style>
  <w:style w:type="character" w:styleId="FollowedHyperlink">
    <w:name w:val="FollowedHyperlink"/>
    <w:basedOn w:val="DefaultParagraphFont"/>
    <w:uiPriority w:val="99"/>
    <w:semiHidden/>
    <w:unhideWhenUsed/>
    <w:rsid w:val="00BF3369"/>
    <w:rPr>
      <w:color w:val="800080"/>
      <w:u w:val="single"/>
    </w:rPr>
  </w:style>
  <w:style w:type="paragraph" w:customStyle="1" w:styleId="RefCitation">
    <w:name w:val="RefCitation"/>
    <w:basedOn w:val="Normal"/>
    <w:qFormat/>
    <w:rsid w:val="00BF3369"/>
    <w:pPr>
      <w:suppressAutoHyphens w:val="0"/>
      <w:spacing w:before="0" w:after="0" w:line="276" w:lineRule="auto"/>
    </w:pPr>
    <w:rPr>
      <w:rFonts w:ascii="Calibri" w:eastAsia="Calibri" w:hAnsi="Calibri"/>
      <w:sz w:val="22"/>
      <w:szCs w:val="22"/>
    </w:rPr>
  </w:style>
  <w:style w:type="paragraph" w:styleId="ListNumber">
    <w:name w:val="List Number"/>
    <w:basedOn w:val="Normal"/>
    <w:uiPriority w:val="99"/>
    <w:unhideWhenUsed/>
    <w:rsid w:val="00BF3369"/>
    <w:pPr>
      <w:numPr>
        <w:numId w:val="21"/>
      </w:numPr>
      <w:suppressAutoHyphens w:val="0"/>
      <w:spacing w:before="0" w:after="200" w:line="276" w:lineRule="auto"/>
      <w:contextualSpacing/>
    </w:pPr>
    <w:rPr>
      <w:rFonts w:ascii="Calibri" w:eastAsia="Calibri" w:hAnsi="Calibri"/>
      <w:sz w:val="22"/>
      <w:szCs w:val="22"/>
    </w:rPr>
  </w:style>
  <w:style w:type="paragraph" w:styleId="ListNumber2">
    <w:name w:val="List Number 2"/>
    <w:basedOn w:val="Normal"/>
    <w:uiPriority w:val="99"/>
    <w:unhideWhenUsed/>
    <w:rsid w:val="00BF3369"/>
    <w:pPr>
      <w:numPr>
        <w:numId w:val="18"/>
      </w:numPr>
      <w:suppressAutoHyphens w:val="0"/>
      <w:spacing w:before="0" w:after="200" w:line="276" w:lineRule="auto"/>
      <w:contextualSpacing/>
    </w:pPr>
    <w:rPr>
      <w:rFonts w:ascii="Calibri" w:eastAsia="Calibri" w:hAnsi="Calibri"/>
      <w:sz w:val="22"/>
      <w:szCs w:val="22"/>
    </w:rPr>
  </w:style>
  <w:style w:type="character" w:styleId="Emphasis">
    <w:name w:val="Emphasis"/>
    <w:basedOn w:val="DefaultParagraphFont"/>
    <w:uiPriority w:val="20"/>
    <w:qFormat/>
    <w:rsid w:val="00BF3369"/>
    <w:rPr>
      <w:i/>
      <w:iCs/>
    </w:rPr>
  </w:style>
  <w:style w:type="paragraph" w:styleId="PlainText">
    <w:name w:val="Plain Text"/>
    <w:basedOn w:val="Normal"/>
    <w:link w:val="PlainTextChar"/>
    <w:uiPriority w:val="99"/>
    <w:unhideWhenUsed/>
    <w:rsid w:val="00BF3369"/>
    <w:pPr>
      <w:suppressAutoHyphens w:val="0"/>
      <w:spacing w:before="0" w:after="0" w:line="240" w:lineRule="auto"/>
    </w:pPr>
    <w:rPr>
      <w:rFonts w:ascii="Consolas" w:eastAsia="Calibri" w:hAnsi="Consolas"/>
      <w:szCs w:val="21"/>
    </w:rPr>
  </w:style>
  <w:style w:type="character" w:customStyle="1" w:styleId="PlainTextChar">
    <w:name w:val="Plain Text Char"/>
    <w:basedOn w:val="DefaultParagraphFont"/>
    <w:link w:val="PlainText"/>
    <w:uiPriority w:val="99"/>
    <w:rsid w:val="00BF3369"/>
    <w:rPr>
      <w:rFonts w:ascii="Consolas" w:eastAsia="Calibri" w:hAnsi="Consolas"/>
      <w:sz w:val="21"/>
      <w:szCs w:val="21"/>
    </w:rPr>
  </w:style>
  <w:style w:type="character" w:styleId="PlaceholderText">
    <w:name w:val="Placeholder Text"/>
    <w:basedOn w:val="DefaultParagraphFont"/>
    <w:uiPriority w:val="99"/>
    <w:semiHidden/>
    <w:rsid w:val="00BF3369"/>
    <w:rPr>
      <w:color w:val="808080"/>
    </w:rPr>
  </w:style>
  <w:style w:type="paragraph" w:styleId="BodyText2">
    <w:name w:val="Body Text 2"/>
    <w:basedOn w:val="Normal"/>
    <w:link w:val="BodyText2Char"/>
    <w:uiPriority w:val="99"/>
    <w:unhideWhenUsed/>
    <w:rsid w:val="00BF3369"/>
    <w:pPr>
      <w:suppressAutoHyphens w:val="0"/>
      <w:spacing w:before="0" w:after="120" w:line="480" w:lineRule="auto"/>
    </w:pPr>
    <w:rPr>
      <w:rFonts w:ascii="Calibri" w:eastAsia="Calibri" w:hAnsi="Calibri"/>
      <w:sz w:val="22"/>
      <w:szCs w:val="22"/>
    </w:rPr>
  </w:style>
  <w:style w:type="character" w:customStyle="1" w:styleId="BodyText2Char">
    <w:name w:val="Body Text 2 Char"/>
    <w:basedOn w:val="DefaultParagraphFont"/>
    <w:link w:val="BodyText2"/>
    <w:uiPriority w:val="99"/>
    <w:rsid w:val="00BF3369"/>
    <w:rPr>
      <w:rFonts w:ascii="Calibri" w:eastAsia="Calibri" w:hAnsi="Calibri"/>
      <w:sz w:val="22"/>
      <w:szCs w:val="22"/>
    </w:rPr>
  </w:style>
  <w:style w:type="paragraph" w:styleId="BodyText3">
    <w:name w:val="Body Text 3"/>
    <w:basedOn w:val="Normal"/>
    <w:link w:val="BodyText3Char"/>
    <w:uiPriority w:val="99"/>
    <w:unhideWhenUsed/>
    <w:rsid w:val="00BF3369"/>
    <w:pPr>
      <w:suppressAutoHyphens w:val="0"/>
      <w:spacing w:before="0"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BF3369"/>
    <w:rPr>
      <w:rFonts w:ascii="Calibri" w:eastAsia="Calibri" w:hAnsi="Calibri"/>
      <w:sz w:val="16"/>
      <w:szCs w:val="16"/>
    </w:rPr>
  </w:style>
  <w:style w:type="paragraph" w:customStyle="1" w:styleId="TableText">
    <w:name w:val="Table Text"/>
    <w:basedOn w:val="Normal"/>
    <w:qFormat/>
    <w:rsid w:val="0073458F"/>
    <w:pPr>
      <w:suppressAutoHyphens w:val="0"/>
      <w:spacing w:before="0" w:after="0" w:line="240" w:lineRule="auto"/>
    </w:pPr>
    <w:rPr>
      <w:rFonts w:ascii="Arial" w:eastAsia="Calibri" w:hAnsi="Arial"/>
      <w:sz w:val="20"/>
      <w:szCs w:val="22"/>
    </w:rPr>
  </w:style>
  <w:style w:type="paragraph" w:customStyle="1" w:styleId="StyleTableTextLatinArial">
    <w:name w:val="Style Table Text + (Latin) Arial"/>
    <w:basedOn w:val="TableText"/>
    <w:rsid w:val="00734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747071166">
      <w:bodyDiv w:val="1"/>
      <w:marLeft w:val="0"/>
      <w:marRight w:val="0"/>
      <w:marTop w:val="0"/>
      <w:marBottom w:val="0"/>
      <w:divBdr>
        <w:top w:val="none" w:sz="0" w:space="0" w:color="auto"/>
        <w:left w:val="none" w:sz="0" w:space="0" w:color="auto"/>
        <w:bottom w:val="none" w:sz="0" w:space="0" w:color="auto"/>
        <w:right w:val="none" w:sz="0" w:space="0" w:color="auto"/>
      </w:divBdr>
    </w:div>
    <w:div w:id="766535151">
      <w:bodyDiv w:val="1"/>
      <w:marLeft w:val="0"/>
      <w:marRight w:val="0"/>
      <w:marTop w:val="0"/>
      <w:marBottom w:val="0"/>
      <w:divBdr>
        <w:top w:val="none" w:sz="0" w:space="0" w:color="auto"/>
        <w:left w:val="none" w:sz="0" w:space="0" w:color="auto"/>
        <w:bottom w:val="none" w:sz="0" w:space="0" w:color="auto"/>
        <w:right w:val="none" w:sz="0" w:space="0" w:color="auto"/>
      </w:divBdr>
    </w:div>
    <w:div w:id="931161711">
      <w:bodyDiv w:val="1"/>
      <w:marLeft w:val="0"/>
      <w:marRight w:val="0"/>
      <w:marTop w:val="0"/>
      <w:marBottom w:val="0"/>
      <w:divBdr>
        <w:top w:val="none" w:sz="0" w:space="0" w:color="auto"/>
        <w:left w:val="none" w:sz="0" w:space="0" w:color="auto"/>
        <w:bottom w:val="none" w:sz="0" w:space="0" w:color="auto"/>
        <w:right w:val="none" w:sz="0" w:space="0" w:color="auto"/>
      </w:divBdr>
      <w:divsChild>
        <w:div w:id="1331643599">
          <w:marLeft w:val="0"/>
          <w:marRight w:val="0"/>
          <w:marTop w:val="0"/>
          <w:marBottom w:val="0"/>
          <w:divBdr>
            <w:top w:val="none" w:sz="0" w:space="0" w:color="auto"/>
            <w:left w:val="none" w:sz="0" w:space="0" w:color="auto"/>
            <w:bottom w:val="none" w:sz="0" w:space="0" w:color="auto"/>
            <w:right w:val="none" w:sz="0" w:space="0" w:color="auto"/>
          </w:divBdr>
          <w:divsChild>
            <w:div w:id="512189676">
              <w:marLeft w:val="0"/>
              <w:marRight w:val="0"/>
              <w:marTop w:val="0"/>
              <w:marBottom w:val="0"/>
              <w:divBdr>
                <w:top w:val="none" w:sz="0" w:space="0" w:color="auto"/>
                <w:left w:val="none" w:sz="0" w:space="0" w:color="auto"/>
                <w:bottom w:val="none" w:sz="0" w:space="0" w:color="auto"/>
                <w:right w:val="none" w:sz="0" w:space="0" w:color="auto"/>
              </w:divBdr>
            </w:div>
          </w:divsChild>
        </w:div>
        <w:div w:id="740951212">
          <w:marLeft w:val="0"/>
          <w:marRight w:val="0"/>
          <w:marTop w:val="0"/>
          <w:marBottom w:val="0"/>
          <w:divBdr>
            <w:top w:val="none" w:sz="0" w:space="0" w:color="auto"/>
            <w:left w:val="none" w:sz="0" w:space="0" w:color="auto"/>
            <w:bottom w:val="none" w:sz="0" w:space="0" w:color="auto"/>
            <w:right w:val="none" w:sz="0" w:space="0" w:color="auto"/>
          </w:divBdr>
          <w:divsChild>
            <w:div w:id="774011156">
              <w:marLeft w:val="0"/>
              <w:marRight w:val="0"/>
              <w:marTop w:val="0"/>
              <w:marBottom w:val="0"/>
              <w:divBdr>
                <w:top w:val="none" w:sz="0" w:space="0" w:color="auto"/>
                <w:left w:val="none" w:sz="0" w:space="0" w:color="auto"/>
                <w:bottom w:val="none" w:sz="0" w:space="0" w:color="auto"/>
                <w:right w:val="none" w:sz="0" w:space="0" w:color="auto"/>
              </w:divBdr>
              <w:divsChild>
                <w:div w:id="1177573720">
                  <w:marLeft w:val="0"/>
                  <w:marRight w:val="0"/>
                  <w:marTop w:val="0"/>
                  <w:marBottom w:val="0"/>
                  <w:divBdr>
                    <w:top w:val="none" w:sz="0" w:space="0" w:color="auto"/>
                    <w:left w:val="none" w:sz="0" w:space="0" w:color="auto"/>
                    <w:bottom w:val="none" w:sz="0" w:space="0" w:color="auto"/>
                    <w:right w:val="none" w:sz="0" w:space="0" w:color="auto"/>
                  </w:divBdr>
                </w:div>
                <w:div w:id="14583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RelyOnCS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image" Target="media/image6.emf"/><Relationship Id="rId3" Type="http://schemas.openxmlformats.org/officeDocument/2006/relationships/numbering" Target="numbering.xml"/><Relationship Id="rId21" Type="http://schemas.openxmlformats.org/officeDocument/2006/relationships/footer" Target="footer7.xml"/><Relationship Id="rId34"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footer" Target="footer10.xml"/><Relationship Id="rId33" Type="http://schemas.openxmlformats.org/officeDocument/2006/relationships/customXml" Target="../customXml/item2.xml"/><Relationship Id="rId2" Type="http://schemas.openxmlformats.org/officeDocument/2006/relationships/customXml" Target="../customXml/item1.xml"/><Relationship Id="rId16" Type="http://schemas.openxmlformats.org/officeDocument/2006/relationships/footer" Target="footer5.xml"/><Relationship Id="rId20" Type="http://schemas.openxmlformats.org/officeDocument/2006/relationships/header" Target="header4.xml"/><Relationship Id="rId29" Type="http://schemas.openxmlformats.org/officeDocument/2006/relationships/footer" Target="footer1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4.xml"/><Relationship Id="rId23" Type="http://schemas.openxmlformats.org/officeDocument/2006/relationships/header" Target="header5.xml"/><Relationship Id="rId28" Type="http://schemas.openxmlformats.org/officeDocument/2006/relationships/header" Target="header6.xml"/><Relationship Id="rId10" Type="http://schemas.openxmlformats.org/officeDocument/2006/relationships/image" Target="media/image1.png"/><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image" Target="media/image7.emf"/><Relationship Id="rId30" Type="http://schemas.openxmlformats.org/officeDocument/2006/relationships/footer" Target="footer12.xml"/><Relationship Id="rId35" Type="http://schemas.openxmlformats.org/officeDocument/2006/relationships/customXml" Target="../customXml/item4.xml"/><Relationship Id="rId8" Type="http://schemas.openxmlformats.org/officeDocument/2006/relationships/footnotes" Target="footnotes.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ent\Local%20Settings\Temporary%20Internet%20Files\Content.Outlook\24K06JD2\CERTwhitepaper_withcover-CyLabfunded%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232B4FB10258540AE18A97230950FE7" ma:contentTypeVersion="1" ma:contentTypeDescription="Create a new document." ma:contentTypeScope="" ma:versionID="93d5c9943499d13ef82e12f4171cbf98">
  <xsd:schema xmlns:xsd="http://www.w3.org/2001/XMLSchema" xmlns:xs="http://www.w3.org/2001/XMLSchema" xmlns:p="http://schemas.microsoft.com/office/2006/metadata/properties" xmlns:ns2="893ae260-c728-403e-8c1d-be5e00391f89" targetNamespace="http://schemas.microsoft.com/office/2006/metadata/properties" ma:root="true" ma:fieldsID="b0cfc7bbb21cc0e5f6355df537488aee" ns2:_="">
    <xsd:import namespace="893ae260-c728-403e-8c1d-be5e00391f89"/>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ae260-c728-403e-8c1d-be5e00391f89" elementFormDefault="qualified">
    <xsd:import namespace="http://schemas.microsoft.com/office/2006/documentManagement/types"/>
    <xsd:import namespace="http://schemas.microsoft.com/office/infopath/2007/PartnerControls"/>
    <xsd:element name="Status" ma:index="8" nillable="true" ma:displayName="Status" ma:default="Draft" ma:internalName="Status">
      <xsd:simpleType>
        <xsd:restriction base="dms:Choice">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893ae260-c728-403e-8c1d-be5e00391f89">Draft</Status>
  </documentManagement>
</p:properties>
</file>

<file path=customXml/itemProps1.xml><?xml version="1.0" encoding="utf-8"?>
<ds:datastoreItem xmlns:ds="http://schemas.openxmlformats.org/officeDocument/2006/customXml" ds:itemID="{5DE2C0BF-7A44-4F1D-A596-74593A9FA952}"/>
</file>

<file path=customXml/itemProps2.xml><?xml version="1.0" encoding="utf-8"?>
<ds:datastoreItem xmlns:ds="http://schemas.openxmlformats.org/officeDocument/2006/customXml" ds:itemID="{F9B30523-3F51-4C90-AD1E-D79122A47077}"/>
</file>

<file path=customXml/itemProps3.xml><?xml version="1.0" encoding="utf-8"?>
<ds:datastoreItem xmlns:ds="http://schemas.openxmlformats.org/officeDocument/2006/customXml" ds:itemID="{D4534EDD-34C9-4C06-9E5D-5F724696308B}"/>
</file>

<file path=customXml/itemProps4.xml><?xml version="1.0" encoding="utf-8"?>
<ds:datastoreItem xmlns:ds="http://schemas.openxmlformats.org/officeDocument/2006/customXml" ds:itemID="{A2DB969B-6A83-4276-88D5-B252466B585D}"/>
</file>

<file path=docProps/app.xml><?xml version="1.0" encoding="utf-8"?>
<Properties xmlns="http://schemas.openxmlformats.org/officeDocument/2006/extended-properties" xmlns:vt="http://schemas.openxmlformats.org/officeDocument/2006/docPropsVTypes">
  <Template>CERTwhitepaper_withcover-CyLabfunded (2)</Template>
  <TotalTime>19</TotalTime>
  <Pages>25</Pages>
  <Words>5518</Words>
  <Characters>31457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Kent</dc:creator>
  <cp:keywords/>
  <dc:description/>
  <cp:lastModifiedBy>Nancy Mead</cp:lastModifiedBy>
  <cp:revision>6</cp:revision>
  <cp:lastPrinted>2010-06-28T13:47:00Z</cp:lastPrinted>
  <dcterms:created xsi:type="dcterms:W3CDTF">2010-06-28T13:44:00Z</dcterms:created>
  <dcterms:modified xsi:type="dcterms:W3CDTF">2014-01-03T03:15:00Z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0x0101004232B4FB10258540AE18A97230950FE7</vt:lpwstr>
  </property>
</Properties>
</file>