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4A5572" w:rsidP="00201E73">
      <w:pPr>
        <w:pStyle w:val="Title"/>
      </w:pPr>
      <w:r>
        <w:t>A</w:t>
      </w:r>
      <w:r w:rsidR="006A553C">
        <w:t xml:space="preserve">ssignment </w:t>
      </w:r>
      <w:r w:rsidR="003B7B8E">
        <w:t xml:space="preserve">Requirements for </w:t>
      </w:r>
      <w:r w:rsidR="0020589A">
        <w:t>Process Data Calculator Program</w:t>
      </w:r>
    </w:p>
    <w:p w:rsidR="00A40053" w:rsidRPr="008F0BE1" w:rsidRDefault="003B7B8E" w:rsidP="003B7B8E">
      <w:pPr>
        <w:pStyle w:val="Author"/>
      </w:pPr>
      <w:r>
        <w:t>Personal Software Process for Engineers</w:t>
      </w:r>
    </w:p>
    <w:p w:rsidR="00FD5441" w:rsidRDefault="00CE42DA" w:rsidP="00FD5441">
      <w:pPr>
        <w:pStyle w:val="Heading1"/>
        <w:spacing w:after="240"/>
      </w:pPr>
      <w:r>
        <w:t>Program 8F Requirements</w:t>
      </w:r>
      <w:r w:rsidR="003B2E45">
        <w:t xml:space="preserve"> </w:t>
      </w:r>
    </w:p>
    <w:p w:rsidR="00CE42DA" w:rsidRDefault="00CE42DA" w:rsidP="00780AF3">
      <w:pPr>
        <w:pStyle w:val="Body"/>
        <w:spacing w:before="0"/>
      </w:pPr>
      <w:r>
        <w:t xml:space="preserve">Use </w:t>
      </w:r>
      <w:r w:rsidRPr="0020589A">
        <w:t>PSP2</w:t>
      </w:r>
      <w:r>
        <w:t xml:space="preserve"> to write Program 8F to calculate various process data for a process that has review phases and one that does not.</w:t>
      </w:r>
    </w:p>
    <w:p w:rsidR="00CE42DA" w:rsidRDefault="00CE42DA" w:rsidP="0020589A">
      <w:pPr>
        <w:pStyle w:val="Body"/>
        <w:spacing w:after="0"/>
      </w:pPr>
      <w:r>
        <w:t>For both processes, your program must input</w:t>
      </w:r>
    </w:p>
    <w:p w:rsidR="00CE42DA" w:rsidRDefault="00CE42DA" w:rsidP="0020589A">
      <w:pPr>
        <w:pStyle w:val="ListBulleted1"/>
      </w:pPr>
      <w:r>
        <w:t>estimated N&amp;C LOC</w:t>
      </w:r>
    </w:p>
    <w:p w:rsidR="00CE42DA" w:rsidRDefault="00CE42DA" w:rsidP="0020589A">
      <w:pPr>
        <w:pStyle w:val="ListBulleted1"/>
      </w:pPr>
      <w:r>
        <w:t xml:space="preserve">review rate </w:t>
      </w:r>
    </w:p>
    <w:p w:rsidR="00CE42DA" w:rsidRDefault="00CE42DA" w:rsidP="0020589A">
      <w:pPr>
        <w:pStyle w:val="ListBulleted1"/>
      </w:pPr>
      <w:r>
        <w:t xml:space="preserve">defect injection rate </w:t>
      </w:r>
    </w:p>
    <w:p w:rsidR="00CE42DA" w:rsidRDefault="00CE42DA" w:rsidP="0020589A">
      <w:pPr>
        <w:pStyle w:val="ListBulleted1"/>
      </w:pPr>
      <w:r>
        <w:t xml:space="preserve">defect removal rate </w:t>
      </w:r>
    </w:p>
    <w:p w:rsidR="00CE42DA" w:rsidRDefault="00CE42DA" w:rsidP="00780AF3">
      <w:pPr>
        <w:pStyle w:val="ListBulleted1"/>
      </w:pPr>
      <w:r>
        <w:t xml:space="preserve">yield </w:t>
      </w:r>
    </w:p>
    <w:p w:rsidR="00CE42DA" w:rsidRDefault="00CE42DA" w:rsidP="0020589A">
      <w:pPr>
        <w:pStyle w:val="Body"/>
        <w:spacing w:after="0"/>
      </w:pPr>
      <w:r>
        <w:t>For both processes, your program must calculate</w:t>
      </w:r>
    </w:p>
    <w:p w:rsidR="00CE42DA" w:rsidRDefault="00CE42DA" w:rsidP="0020589A">
      <w:pPr>
        <w:pStyle w:val="ListBulleted1"/>
      </w:pPr>
      <w:r>
        <w:t>time in phase</w:t>
      </w:r>
    </w:p>
    <w:p w:rsidR="00CE42DA" w:rsidRDefault="00CE42DA" w:rsidP="0020589A">
      <w:pPr>
        <w:pStyle w:val="ListBulleted1"/>
      </w:pPr>
      <w:r>
        <w:t>defects injected per phase</w:t>
      </w:r>
    </w:p>
    <w:p w:rsidR="00CE42DA" w:rsidRDefault="00CE42DA" w:rsidP="0020589A">
      <w:pPr>
        <w:pStyle w:val="ListBulleted1"/>
      </w:pPr>
      <w:r>
        <w:t>defects removed per phase</w:t>
      </w:r>
    </w:p>
    <w:p w:rsidR="00CE42DA" w:rsidRDefault="00CE42DA" w:rsidP="0020589A">
      <w:pPr>
        <w:pStyle w:val="ListBulleted1"/>
      </w:pPr>
      <w:r>
        <w:t>expected number of defects remaining after system test</w:t>
      </w:r>
    </w:p>
    <w:p w:rsidR="00CE42DA" w:rsidRDefault="00CE42DA" w:rsidP="00780AF3">
      <w:pPr>
        <w:pStyle w:val="ListBulleted1"/>
      </w:pPr>
      <w:r>
        <w:t>yield%</w:t>
      </w:r>
    </w:p>
    <w:p w:rsidR="00CE42DA" w:rsidRDefault="00CE42DA" w:rsidP="0020589A">
      <w:pPr>
        <w:pStyle w:val="Body"/>
      </w:pPr>
      <w:r>
        <w:t>Estimate defects injected per phase, based on estimated N&amp;C LOC and the appropriate defect injection rate. (Assume that defects are injected only in the design and code phases.)</w:t>
      </w:r>
    </w:p>
    <w:p w:rsidR="00CE42DA" w:rsidRDefault="00CE42DA" w:rsidP="0020589A">
      <w:pPr>
        <w:pStyle w:val="Body"/>
        <w:spacing w:after="0"/>
      </w:pPr>
      <w:r>
        <w:t>Estimate defects removed per phase, based on the defects entering that phase and the appropriate phase yield.</w:t>
      </w:r>
    </w:p>
    <w:p w:rsidR="00CE42DA" w:rsidRDefault="00CE42DA" w:rsidP="0020589A">
      <w:pPr>
        <w:pStyle w:val="ListBulleted1"/>
      </w:pPr>
      <w:r>
        <w:t>For the process with reviews, assume that defects are removed only in the design review, code review, compile, unit test, integration test, and system test phases.</w:t>
      </w:r>
    </w:p>
    <w:p w:rsidR="00CE42DA" w:rsidRDefault="00CE42DA" w:rsidP="00780AF3">
      <w:pPr>
        <w:pStyle w:val="ListBulleted1"/>
      </w:pPr>
      <w:r>
        <w:t>For the process without reviews, assume that defects are removed only in the compile, unit test, integration test, and system test phases.</w:t>
      </w:r>
    </w:p>
    <w:p w:rsidR="00CE42DA" w:rsidRDefault="00CE42DA" w:rsidP="0020589A">
      <w:pPr>
        <w:pStyle w:val="Body"/>
      </w:pPr>
      <w:r>
        <w:t>Calculate design review time and code review time, based on estimated N&amp;C LOC and the appropriate review rate.</w:t>
      </w:r>
    </w:p>
    <w:p w:rsidR="00CE42DA" w:rsidRDefault="00CE42DA" w:rsidP="0020589A">
      <w:pPr>
        <w:pStyle w:val="Body"/>
      </w:pPr>
      <w:r>
        <w:t>Estimate compile and test times, based on the defects removed per phase and the appropriate defect removal rate.</w:t>
      </w:r>
    </w:p>
    <w:p w:rsidR="00CE42DA" w:rsidRDefault="00CE42DA" w:rsidP="00CE42DA">
      <w:pPr>
        <w:pStyle w:val="Body"/>
        <w:tabs>
          <w:tab w:val="clear" w:pos="216"/>
          <w:tab w:val="left" w:pos="1800"/>
        </w:tabs>
      </w:pPr>
      <w:r>
        <w:t>Ignore time spent in plan, design, code, and postmortem.</w:t>
      </w:r>
    </w:p>
    <w:p w:rsidR="00CE42DA" w:rsidRDefault="00CE42DA" w:rsidP="00694384">
      <w:pPr>
        <w:pStyle w:val="Body"/>
        <w:spacing w:before="40"/>
      </w:pPr>
      <w:r>
        <w:lastRenderedPageBreak/>
        <w:t>Calculate yield%, based on the number of defects injected and removed before the compile phase.</w:t>
      </w:r>
    </w:p>
    <w:p w:rsidR="00CE42DA" w:rsidRDefault="00CE42DA" w:rsidP="0020589A">
      <w:pPr>
        <w:pStyle w:val="Body"/>
      </w:pPr>
      <w:r>
        <w:t>Calculate the expected defects remaining after system test, based on the total number of defects injected and removed through system test.</w:t>
      </w:r>
    </w:p>
    <w:p w:rsidR="00CE42DA" w:rsidRDefault="00CE42DA" w:rsidP="0020589A">
      <w:pPr>
        <w:pStyle w:val="Body"/>
      </w:pPr>
      <w:r>
        <w:t>Your program should round all calculations of the number of defects and of time (in minutes) to an integer value.</w:t>
      </w:r>
    </w:p>
    <w:p w:rsidR="00CE42DA" w:rsidRDefault="00CE42DA" w:rsidP="00CE42DA">
      <w:pPr>
        <w:pStyle w:val="Body"/>
        <w:tabs>
          <w:tab w:val="clear" w:pos="216"/>
          <w:tab w:val="left" w:pos="1800"/>
        </w:tabs>
      </w:pPr>
      <w:r>
        <w:t>Thoroughly test the program. At a minimum, test your program with the following three test cases.</w:t>
      </w:r>
    </w:p>
    <w:p w:rsidR="00CE42DA" w:rsidRDefault="00CE42DA" w:rsidP="00CE42DA">
      <w:pPr>
        <w:pStyle w:val="Heading2"/>
      </w:pPr>
      <w:r>
        <w:t>Test Cases</w:t>
      </w:r>
    </w:p>
    <w:p w:rsidR="00CE42DA" w:rsidRDefault="00CE42DA" w:rsidP="00CE42DA">
      <w:pPr>
        <w:pStyle w:val="Body"/>
        <w:tabs>
          <w:tab w:val="clear" w:pos="216"/>
          <w:tab w:val="left" w:pos="1800"/>
        </w:tabs>
        <w:spacing w:after="40"/>
      </w:pPr>
      <w:r w:rsidRPr="0020589A">
        <w:rPr>
          <w:b/>
        </w:rPr>
        <w:t>Test Case 1</w:t>
      </w:r>
      <w:r>
        <w:rPr>
          <w:b/>
        </w:rPr>
        <w:t xml:space="preserve">: </w:t>
      </w:r>
      <w:r>
        <w:t>Use the information in the table below as input.</w:t>
      </w:r>
    </w:p>
    <w:p w:rsidR="0020589A" w:rsidRDefault="0020589A" w:rsidP="0020589A">
      <w:pPr>
        <w:pStyle w:val="BlockText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435"/>
        <w:gridCol w:w="1648"/>
        <w:gridCol w:w="537"/>
      </w:tblGrid>
      <w:tr w:rsidR="00354E47" w:rsidTr="00CE42DA">
        <w:trPr>
          <w:jc w:val="center"/>
        </w:trPr>
        <w:tc>
          <w:tcPr>
            <w:tcW w:w="0" w:type="auto"/>
          </w:tcPr>
          <w:p w:rsidR="0020589A" w:rsidRDefault="0020589A" w:rsidP="009E62E2">
            <w:pPr>
              <w:pStyle w:val="TableBody"/>
            </w:pPr>
            <w:r>
              <w:t>Estimated N&amp;C LOC</w:t>
            </w:r>
          </w:p>
        </w:tc>
        <w:tc>
          <w:tcPr>
            <w:tcW w:w="0" w:type="auto"/>
          </w:tcPr>
          <w:p w:rsidR="0020589A" w:rsidRDefault="0020589A" w:rsidP="00CE42DA">
            <w:pPr>
              <w:pStyle w:val="TableBody"/>
            </w:pPr>
            <w:r>
              <w:t>200 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354E47" w:rsidTr="00CE42DA">
        <w:trPr>
          <w:jc w:val="center"/>
        </w:trPr>
        <w:tc>
          <w:tcPr>
            <w:tcW w:w="0" w:type="auto"/>
          </w:tcPr>
          <w:p w:rsidR="0020589A" w:rsidRDefault="0020589A" w:rsidP="009E62E2">
            <w:pPr>
              <w:pStyle w:val="TableBody"/>
            </w:pPr>
            <w:r>
              <w:t>Design defect injection rate</w:t>
            </w:r>
          </w:p>
        </w:tc>
        <w:tc>
          <w:tcPr>
            <w:tcW w:w="0" w:type="auto"/>
          </w:tcPr>
          <w:p w:rsidR="0020589A" w:rsidRDefault="0020589A" w:rsidP="00CE42DA">
            <w:pPr>
              <w:pStyle w:val="TableBody"/>
            </w:pPr>
            <w:r>
              <w:t xml:space="preserve">25 </w:t>
            </w:r>
            <w:r w:rsidR="00694384">
              <w:t>d</w:t>
            </w:r>
            <w:r>
              <w:t>efects/KLOC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354E47" w:rsidTr="00CE42DA">
        <w:trPr>
          <w:jc w:val="center"/>
        </w:trPr>
        <w:tc>
          <w:tcPr>
            <w:tcW w:w="0" w:type="auto"/>
          </w:tcPr>
          <w:p w:rsidR="0020589A" w:rsidRDefault="0020589A" w:rsidP="009E62E2">
            <w:pPr>
              <w:pStyle w:val="TableBody"/>
            </w:pPr>
            <w:r>
              <w:t>Code defect injection rate</w:t>
            </w:r>
          </w:p>
        </w:tc>
        <w:tc>
          <w:tcPr>
            <w:tcW w:w="0" w:type="auto"/>
          </w:tcPr>
          <w:p w:rsidR="0020589A" w:rsidRDefault="0020589A" w:rsidP="00CE42DA">
            <w:pPr>
              <w:pStyle w:val="TableBody"/>
            </w:pPr>
            <w:r>
              <w:t xml:space="preserve">80 </w:t>
            </w:r>
            <w:r w:rsidR="00694384">
              <w:t>d</w:t>
            </w:r>
            <w:r>
              <w:t>efects/KLOC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354E47" w:rsidTr="00CE42DA">
        <w:trPr>
          <w:jc w:val="center"/>
        </w:trPr>
        <w:tc>
          <w:tcPr>
            <w:tcW w:w="0" w:type="auto"/>
          </w:tcPr>
          <w:p w:rsidR="0020589A" w:rsidRDefault="0020589A" w:rsidP="009E62E2">
            <w:pPr>
              <w:pStyle w:val="TableBody"/>
            </w:pPr>
            <w:r>
              <w:t>Design review rate</w:t>
            </w:r>
          </w:p>
        </w:tc>
        <w:tc>
          <w:tcPr>
            <w:tcW w:w="0" w:type="auto"/>
          </w:tcPr>
          <w:p w:rsidR="0020589A" w:rsidRDefault="0020589A" w:rsidP="00CE42DA">
            <w:pPr>
              <w:pStyle w:val="TableBody"/>
            </w:pPr>
            <w:r>
              <w:t>400 LOC/</w:t>
            </w:r>
            <w:proofErr w:type="spellStart"/>
            <w:r w:rsidR="00694384">
              <w:t>hr</w:t>
            </w:r>
            <w:proofErr w:type="spellEnd"/>
          </w:p>
        </w:tc>
        <w:tc>
          <w:tcPr>
            <w:tcW w:w="0" w:type="auto"/>
          </w:tcPr>
          <w:p w:rsidR="0020589A" w:rsidRDefault="0020589A" w:rsidP="00CE42DA">
            <w:pPr>
              <w:pStyle w:val="TableBody"/>
            </w:pPr>
            <w:r>
              <w:t>Design review yield</w:t>
            </w:r>
          </w:p>
        </w:tc>
        <w:tc>
          <w:tcPr>
            <w:tcW w:w="0" w:type="auto"/>
          </w:tcPr>
          <w:p w:rsidR="0020589A" w:rsidRDefault="0020589A" w:rsidP="00CE42DA">
            <w:pPr>
              <w:pStyle w:val="TableBody"/>
            </w:pPr>
            <w:r>
              <w:t>60%</w:t>
            </w:r>
          </w:p>
        </w:tc>
      </w:tr>
      <w:tr w:rsidR="00354E47" w:rsidTr="00CE42DA">
        <w:trPr>
          <w:jc w:val="center"/>
        </w:trPr>
        <w:tc>
          <w:tcPr>
            <w:tcW w:w="0" w:type="auto"/>
          </w:tcPr>
          <w:p w:rsidR="0020589A" w:rsidRDefault="0020589A" w:rsidP="009E62E2">
            <w:pPr>
              <w:pStyle w:val="TableBody"/>
            </w:pPr>
            <w:r>
              <w:t>Code review rate</w:t>
            </w:r>
          </w:p>
        </w:tc>
        <w:tc>
          <w:tcPr>
            <w:tcW w:w="0" w:type="auto"/>
          </w:tcPr>
          <w:p w:rsidR="0020589A" w:rsidRDefault="0020589A" w:rsidP="00CE42DA">
            <w:pPr>
              <w:pStyle w:val="TableBody"/>
            </w:pPr>
            <w:r>
              <w:t>200 LOC/</w:t>
            </w:r>
            <w:proofErr w:type="spellStart"/>
            <w:r w:rsidR="00694384">
              <w:t>hr</w:t>
            </w:r>
            <w:proofErr w:type="spellEnd"/>
          </w:p>
        </w:tc>
        <w:tc>
          <w:tcPr>
            <w:tcW w:w="0" w:type="auto"/>
          </w:tcPr>
          <w:p w:rsidR="0020589A" w:rsidRDefault="0020589A" w:rsidP="00CE42DA">
            <w:pPr>
              <w:pStyle w:val="TableBody"/>
            </w:pPr>
            <w:r>
              <w:t>Code review yield</w:t>
            </w:r>
          </w:p>
        </w:tc>
        <w:tc>
          <w:tcPr>
            <w:tcW w:w="0" w:type="auto"/>
          </w:tcPr>
          <w:p w:rsidR="0020589A" w:rsidRDefault="0020589A" w:rsidP="00CE42DA">
            <w:pPr>
              <w:pStyle w:val="TableBody"/>
            </w:pPr>
            <w:r>
              <w:t>80%</w:t>
            </w:r>
          </w:p>
        </w:tc>
      </w:tr>
      <w:tr w:rsidR="00354E47" w:rsidTr="00CE42DA">
        <w:trPr>
          <w:jc w:val="center"/>
        </w:trPr>
        <w:tc>
          <w:tcPr>
            <w:tcW w:w="0" w:type="auto"/>
          </w:tcPr>
          <w:p w:rsidR="0020589A" w:rsidRDefault="0020589A" w:rsidP="009E62E2">
            <w:pPr>
              <w:pStyle w:val="TableBody"/>
            </w:pPr>
            <w:r>
              <w:t>Compile defect removal rate</w:t>
            </w:r>
          </w:p>
        </w:tc>
        <w:tc>
          <w:tcPr>
            <w:tcW w:w="0" w:type="auto"/>
          </w:tcPr>
          <w:p w:rsidR="0020589A" w:rsidRDefault="0020589A" w:rsidP="00CE42DA">
            <w:pPr>
              <w:pStyle w:val="TableBody"/>
            </w:pPr>
            <w:r>
              <w:t xml:space="preserve">20 </w:t>
            </w:r>
            <w:r w:rsidR="00694384">
              <w:t>d</w:t>
            </w:r>
            <w:r>
              <w:t>efects/</w:t>
            </w:r>
            <w:proofErr w:type="spellStart"/>
            <w:r w:rsidR="00694384">
              <w:t>hr</w:t>
            </w:r>
            <w:proofErr w:type="spellEnd"/>
          </w:p>
        </w:tc>
        <w:tc>
          <w:tcPr>
            <w:tcW w:w="0" w:type="auto"/>
          </w:tcPr>
          <w:p w:rsidR="0020589A" w:rsidRDefault="0020589A" w:rsidP="00CE42DA">
            <w:pPr>
              <w:pStyle w:val="TableBody"/>
            </w:pPr>
            <w:r>
              <w:t>Compile yield</w:t>
            </w:r>
          </w:p>
        </w:tc>
        <w:tc>
          <w:tcPr>
            <w:tcW w:w="0" w:type="auto"/>
          </w:tcPr>
          <w:p w:rsidR="0020589A" w:rsidRDefault="0020589A" w:rsidP="00CE42DA">
            <w:pPr>
              <w:pStyle w:val="TableBody"/>
            </w:pPr>
            <w:r>
              <w:t>50%</w:t>
            </w:r>
          </w:p>
        </w:tc>
      </w:tr>
      <w:tr w:rsidR="00354E47" w:rsidTr="00CE42DA">
        <w:trPr>
          <w:jc w:val="center"/>
        </w:trPr>
        <w:tc>
          <w:tcPr>
            <w:tcW w:w="0" w:type="auto"/>
          </w:tcPr>
          <w:p w:rsidR="0020589A" w:rsidRDefault="0020589A" w:rsidP="009E62E2">
            <w:pPr>
              <w:pStyle w:val="TableBody"/>
            </w:pPr>
            <w:r>
              <w:t>Unit test defect removal rate</w:t>
            </w:r>
          </w:p>
        </w:tc>
        <w:tc>
          <w:tcPr>
            <w:tcW w:w="0" w:type="auto"/>
          </w:tcPr>
          <w:p w:rsidR="0020589A" w:rsidRDefault="0020589A" w:rsidP="00CE42DA">
            <w:pPr>
              <w:pStyle w:val="TableBody"/>
            </w:pPr>
            <w:r>
              <w:t xml:space="preserve">4 </w:t>
            </w:r>
            <w:r w:rsidR="00694384">
              <w:t>d</w:t>
            </w:r>
            <w:r>
              <w:t>efects/</w:t>
            </w:r>
            <w:proofErr w:type="spellStart"/>
            <w:r w:rsidR="00694384">
              <w:t>hr</w:t>
            </w:r>
            <w:proofErr w:type="spellEnd"/>
          </w:p>
        </w:tc>
        <w:tc>
          <w:tcPr>
            <w:tcW w:w="0" w:type="auto"/>
          </w:tcPr>
          <w:p w:rsidR="0020589A" w:rsidRDefault="0020589A" w:rsidP="00CE42DA">
            <w:pPr>
              <w:pStyle w:val="TableBody"/>
            </w:pPr>
            <w:r>
              <w:t>Unit test yield</w:t>
            </w:r>
          </w:p>
        </w:tc>
        <w:tc>
          <w:tcPr>
            <w:tcW w:w="0" w:type="auto"/>
          </w:tcPr>
          <w:p w:rsidR="0020589A" w:rsidRDefault="0020589A" w:rsidP="00CE42DA">
            <w:pPr>
              <w:pStyle w:val="TableBody"/>
            </w:pPr>
            <w:r>
              <w:t>60%</w:t>
            </w:r>
          </w:p>
        </w:tc>
      </w:tr>
      <w:tr w:rsidR="00354E47" w:rsidTr="00CE42DA">
        <w:trPr>
          <w:jc w:val="center"/>
        </w:trPr>
        <w:tc>
          <w:tcPr>
            <w:tcW w:w="0" w:type="auto"/>
          </w:tcPr>
          <w:p w:rsidR="0020589A" w:rsidRDefault="0020589A" w:rsidP="009E62E2">
            <w:pPr>
              <w:pStyle w:val="TableBody"/>
            </w:pPr>
            <w:r>
              <w:t>Integration defect removal rate</w:t>
            </w:r>
          </w:p>
        </w:tc>
        <w:tc>
          <w:tcPr>
            <w:tcW w:w="0" w:type="auto"/>
          </w:tcPr>
          <w:p w:rsidR="0020589A" w:rsidRDefault="0020589A" w:rsidP="00CE42DA">
            <w:pPr>
              <w:pStyle w:val="TableBody"/>
            </w:pPr>
            <w:r>
              <w:t xml:space="preserve">0.5 </w:t>
            </w:r>
            <w:r w:rsidR="00694384">
              <w:t>d</w:t>
            </w:r>
            <w:r>
              <w:t>efects/</w:t>
            </w:r>
            <w:proofErr w:type="spellStart"/>
            <w:r w:rsidR="00694384">
              <w:t>hr</w:t>
            </w:r>
            <w:proofErr w:type="spellEnd"/>
          </w:p>
        </w:tc>
        <w:tc>
          <w:tcPr>
            <w:tcW w:w="0" w:type="auto"/>
          </w:tcPr>
          <w:p w:rsidR="0020589A" w:rsidRDefault="0020589A" w:rsidP="00CE42DA">
            <w:pPr>
              <w:pStyle w:val="TableBody"/>
            </w:pPr>
            <w:r>
              <w:t>Integration test yield</w:t>
            </w:r>
          </w:p>
        </w:tc>
        <w:tc>
          <w:tcPr>
            <w:tcW w:w="0" w:type="auto"/>
          </w:tcPr>
          <w:p w:rsidR="0020589A" w:rsidRDefault="0020589A" w:rsidP="00CE42DA">
            <w:pPr>
              <w:pStyle w:val="TableBody"/>
            </w:pPr>
            <w:r>
              <w:t>50%</w:t>
            </w:r>
          </w:p>
        </w:tc>
      </w:tr>
      <w:tr w:rsidR="00354E47" w:rsidTr="00CE42DA">
        <w:trPr>
          <w:jc w:val="center"/>
        </w:trPr>
        <w:tc>
          <w:tcPr>
            <w:tcW w:w="0" w:type="auto"/>
          </w:tcPr>
          <w:p w:rsidR="0020589A" w:rsidRDefault="0020589A" w:rsidP="009E62E2">
            <w:pPr>
              <w:pStyle w:val="TableBody"/>
            </w:pPr>
            <w:r>
              <w:t>System test defect removal rate</w:t>
            </w:r>
          </w:p>
        </w:tc>
        <w:tc>
          <w:tcPr>
            <w:tcW w:w="0" w:type="auto"/>
          </w:tcPr>
          <w:p w:rsidR="0020589A" w:rsidRDefault="0020589A" w:rsidP="00CE42DA">
            <w:pPr>
              <w:pStyle w:val="TableBody"/>
            </w:pPr>
            <w:r>
              <w:t xml:space="preserve">0.2 </w:t>
            </w:r>
            <w:r w:rsidR="00694384">
              <w:t>d</w:t>
            </w:r>
            <w:r>
              <w:t>efects/</w:t>
            </w:r>
            <w:proofErr w:type="spellStart"/>
            <w:r w:rsidR="00694384">
              <w:t>hr</w:t>
            </w:r>
            <w:proofErr w:type="spellEnd"/>
          </w:p>
        </w:tc>
        <w:tc>
          <w:tcPr>
            <w:tcW w:w="0" w:type="auto"/>
          </w:tcPr>
          <w:p w:rsidR="0020589A" w:rsidRDefault="0020589A" w:rsidP="00CE42DA">
            <w:pPr>
              <w:pStyle w:val="TableBody"/>
            </w:pPr>
            <w:r>
              <w:t>System test yield</w:t>
            </w:r>
          </w:p>
        </w:tc>
        <w:tc>
          <w:tcPr>
            <w:tcW w:w="0" w:type="auto"/>
          </w:tcPr>
          <w:p w:rsidR="0020589A" w:rsidRDefault="0020589A" w:rsidP="00CE42DA">
            <w:pPr>
              <w:pStyle w:val="TableBody"/>
            </w:pPr>
            <w:r>
              <w:t>50%</w:t>
            </w:r>
          </w:p>
        </w:tc>
      </w:tr>
    </w:tbl>
    <w:p w:rsidR="00CE42DA" w:rsidRDefault="00CE42DA" w:rsidP="00CE42DA">
      <w:pPr>
        <w:pStyle w:val="Body"/>
        <w:spacing w:before="240" w:after="240"/>
      </w:pPr>
      <w:r w:rsidRPr="0020589A">
        <w:rPr>
          <w:b/>
        </w:rPr>
        <w:t>Test Case 1</w:t>
      </w:r>
      <w:r>
        <w:rPr>
          <w:b/>
        </w:rPr>
        <w:t>,</w:t>
      </w:r>
      <w:r w:rsidRPr="0020589A">
        <w:rPr>
          <w:b/>
        </w:rPr>
        <w:t xml:space="preserve"> Expected Results</w:t>
      </w:r>
      <w:r>
        <w:rPr>
          <w:b/>
        </w:rPr>
        <w:t xml:space="preserve">: </w:t>
      </w:r>
      <w:r w:rsidRPr="00CE42DA">
        <w:t>Y</w:t>
      </w:r>
      <w:r>
        <w:t>our program should produce the results below in any similar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4"/>
        <w:gridCol w:w="1115"/>
        <w:gridCol w:w="857"/>
      </w:tblGrid>
      <w:tr w:rsidR="009C0EC5" w:rsidTr="00CE42DA">
        <w:trPr>
          <w:trHeight w:hRule="exact" w:val="360"/>
          <w:jc w:val="center"/>
        </w:trPr>
        <w:tc>
          <w:tcPr>
            <w:tcW w:w="0" w:type="auto"/>
            <w:vMerge w:val="restart"/>
          </w:tcPr>
          <w:p w:rsidR="009C0EC5" w:rsidRDefault="009C0EC5" w:rsidP="00CE42DA">
            <w:pPr>
              <w:pStyle w:val="TableHeading"/>
            </w:pPr>
            <w:r>
              <w:t>Phase</w:t>
            </w:r>
          </w:p>
        </w:tc>
        <w:tc>
          <w:tcPr>
            <w:tcW w:w="0" w:type="auto"/>
            <w:gridSpan w:val="2"/>
          </w:tcPr>
          <w:p w:rsidR="009C0EC5" w:rsidRDefault="009C0EC5" w:rsidP="00CE42DA">
            <w:pPr>
              <w:pStyle w:val="TableHeading"/>
            </w:pPr>
            <w:r>
              <w:t>Time in Minutes</w:t>
            </w:r>
          </w:p>
        </w:tc>
      </w:tr>
      <w:tr w:rsidR="009C0EC5" w:rsidTr="00CE42DA">
        <w:trPr>
          <w:trHeight w:val="360"/>
          <w:jc w:val="center"/>
        </w:trPr>
        <w:tc>
          <w:tcPr>
            <w:tcW w:w="0" w:type="auto"/>
            <w:vMerge/>
          </w:tcPr>
          <w:p w:rsidR="009C0EC5" w:rsidRDefault="009C0EC5" w:rsidP="00CE42DA">
            <w:pPr>
              <w:pStyle w:val="TableHeading"/>
            </w:pPr>
          </w:p>
        </w:tc>
        <w:tc>
          <w:tcPr>
            <w:tcW w:w="0" w:type="auto"/>
          </w:tcPr>
          <w:p w:rsidR="009C0EC5" w:rsidRPr="0020589A" w:rsidRDefault="009C0EC5" w:rsidP="00CE42DA">
            <w:pPr>
              <w:pStyle w:val="TableHeading"/>
            </w:pPr>
            <w:r w:rsidRPr="0020589A">
              <w:t xml:space="preserve">No </w:t>
            </w:r>
            <w:r>
              <w:t>R</w:t>
            </w:r>
            <w:r w:rsidRPr="0020589A">
              <w:t>eviews</w:t>
            </w:r>
          </w:p>
        </w:tc>
        <w:tc>
          <w:tcPr>
            <w:tcW w:w="0" w:type="auto"/>
          </w:tcPr>
          <w:p w:rsidR="009C0EC5" w:rsidRPr="0020589A" w:rsidRDefault="009C0EC5" w:rsidP="00CE42DA">
            <w:pPr>
              <w:pStyle w:val="TableHeading"/>
            </w:pPr>
            <w:r w:rsidRPr="0020589A">
              <w:t>Reviews</w:t>
            </w:r>
          </w:p>
        </w:tc>
      </w:tr>
      <w:tr w:rsidR="00F12783" w:rsidTr="00CE42DA">
        <w:trPr>
          <w:jc w:val="center"/>
        </w:trPr>
        <w:tc>
          <w:tcPr>
            <w:tcW w:w="0" w:type="auto"/>
          </w:tcPr>
          <w:p w:rsidR="0020589A" w:rsidRDefault="0020589A" w:rsidP="00CE42DA">
            <w:pPr>
              <w:pStyle w:val="TableBody"/>
            </w:pPr>
            <w:r>
              <w:t>Design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30</w:t>
            </w:r>
          </w:p>
        </w:tc>
      </w:tr>
      <w:tr w:rsidR="00F12783" w:rsidTr="00CE42DA">
        <w:trPr>
          <w:jc w:val="center"/>
        </w:trPr>
        <w:tc>
          <w:tcPr>
            <w:tcW w:w="0" w:type="auto"/>
          </w:tcPr>
          <w:p w:rsidR="0020589A" w:rsidRDefault="0020589A" w:rsidP="00CE42DA">
            <w:pPr>
              <w:pStyle w:val="TableBody"/>
            </w:pPr>
            <w:r>
              <w:t>Code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60</w:t>
            </w:r>
          </w:p>
        </w:tc>
      </w:tr>
      <w:tr w:rsidR="00F12783" w:rsidTr="00CE42DA">
        <w:trPr>
          <w:jc w:val="center"/>
        </w:trPr>
        <w:tc>
          <w:tcPr>
            <w:tcW w:w="0" w:type="auto"/>
          </w:tcPr>
          <w:p w:rsidR="0020589A" w:rsidRDefault="0020589A" w:rsidP="00CE42DA">
            <w:pPr>
              <w:pStyle w:val="TableBody"/>
            </w:pPr>
            <w:r>
              <w:t>Compile</w:t>
            </w:r>
          </w:p>
        </w:tc>
        <w:tc>
          <w:tcPr>
            <w:tcW w:w="0" w:type="auto"/>
          </w:tcPr>
          <w:p w:rsidR="0020589A" w:rsidRDefault="0020589A" w:rsidP="00CE42DA">
            <w:pPr>
              <w:pStyle w:val="TableBody"/>
            </w:pPr>
            <w:r>
              <w:t>33</w:t>
            </w:r>
          </w:p>
        </w:tc>
        <w:tc>
          <w:tcPr>
            <w:tcW w:w="0" w:type="auto"/>
          </w:tcPr>
          <w:p w:rsidR="0020589A" w:rsidRDefault="0020589A" w:rsidP="00CE42DA">
            <w:pPr>
              <w:pStyle w:val="TableBody"/>
            </w:pPr>
            <w:r>
              <w:t>6</w:t>
            </w:r>
          </w:p>
        </w:tc>
      </w:tr>
      <w:tr w:rsidR="00F12783" w:rsidTr="00CE42DA">
        <w:trPr>
          <w:jc w:val="center"/>
        </w:trPr>
        <w:tc>
          <w:tcPr>
            <w:tcW w:w="0" w:type="auto"/>
          </w:tcPr>
          <w:p w:rsidR="0020589A" w:rsidRDefault="0020589A" w:rsidP="00CE42DA">
            <w:pPr>
              <w:pStyle w:val="TableBody"/>
            </w:pPr>
            <w:r>
              <w:t>Unit test</w:t>
            </w:r>
          </w:p>
        </w:tc>
        <w:tc>
          <w:tcPr>
            <w:tcW w:w="0" w:type="auto"/>
          </w:tcPr>
          <w:p w:rsidR="0020589A" w:rsidRDefault="0020589A" w:rsidP="00CE42DA">
            <w:pPr>
              <w:pStyle w:val="TableBody"/>
            </w:pPr>
            <w:r>
              <w:t>90</w:t>
            </w:r>
          </w:p>
        </w:tc>
        <w:tc>
          <w:tcPr>
            <w:tcW w:w="0" w:type="auto"/>
          </w:tcPr>
          <w:p w:rsidR="0020589A" w:rsidRDefault="0020589A" w:rsidP="00CE42DA">
            <w:pPr>
              <w:pStyle w:val="TableBody"/>
            </w:pPr>
            <w:r>
              <w:t>15</w:t>
            </w:r>
          </w:p>
        </w:tc>
      </w:tr>
      <w:tr w:rsidR="00F12783" w:rsidTr="00CE42DA">
        <w:trPr>
          <w:jc w:val="center"/>
        </w:trPr>
        <w:tc>
          <w:tcPr>
            <w:tcW w:w="0" w:type="auto"/>
          </w:tcPr>
          <w:p w:rsidR="0020589A" w:rsidRDefault="0020589A" w:rsidP="00CE42DA">
            <w:pPr>
              <w:pStyle w:val="TableBody"/>
            </w:pPr>
            <w:r>
              <w:t>Integration test</w:t>
            </w:r>
          </w:p>
        </w:tc>
        <w:tc>
          <w:tcPr>
            <w:tcW w:w="0" w:type="auto"/>
          </w:tcPr>
          <w:p w:rsidR="0020589A" w:rsidRDefault="0020589A" w:rsidP="00CE42DA">
            <w:pPr>
              <w:pStyle w:val="TableBody"/>
            </w:pPr>
            <w:r>
              <w:t>240</w:t>
            </w:r>
          </w:p>
        </w:tc>
        <w:tc>
          <w:tcPr>
            <w:tcW w:w="0" w:type="auto"/>
          </w:tcPr>
          <w:p w:rsidR="0020589A" w:rsidRDefault="0020589A" w:rsidP="00CE42DA">
            <w:pPr>
              <w:pStyle w:val="TableBody"/>
            </w:pPr>
            <w:r>
              <w:t>120</w:t>
            </w:r>
          </w:p>
        </w:tc>
      </w:tr>
      <w:tr w:rsidR="00F12783" w:rsidTr="00CE42DA">
        <w:trPr>
          <w:jc w:val="center"/>
        </w:trPr>
        <w:tc>
          <w:tcPr>
            <w:tcW w:w="0" w:type="auto"/>
          </w:tcPr>
          <w:p w:rsidR="0020589A" w:rsidRDefault="0020589A" w:rsidP="00CE42DA">
            <w:pPr>
              <w:pStyle w:val="TableBody"/>
            </w:pPr>
            <w:r>
              <w:t>System test</w:t>
            </w:r>
          </w:p>
        </w:tc>
        <w:tc>
          <w:tcPr>
            <w:tcW w:w="0" w:type="auto"/>
          </w:tcPr>
          <w:p w:rsidR="0020589A" w:rsidRDefault="0020589A" w:rsidP="00CE42DA">
            <w:pPr>
              <w:pStyle w:val="TableBody"/>
            </w:pPr>
            <w:r>
              <w:t>300</w:t>
            </w:r>
          </w:p>
        </w:tc>
        <w:tc>
          <w:tcPr>
            <w:tcW w:w="0" w:type="auto"/>
          </w:tcPr>
          <w:p w:rsidR="0020589A" w:rsidRDefault="0020589A" w:rsidP="00CE42DA">
            <w:pPr>
              <w:pStyle w:val="TableBody"/>
            </w:pPr>
            <w:r>
              <w:t>0</w:t>
            </w:r>
          </w:p>
        </w:tc>
      </w:tr>
      <w:tr w:rsidR="00F12783"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663</w:t>
            </w:r>
          </w:p>
        </w:tc>
        <w:tc>
          <w:tcPr>
            <w:tcW w:w="0" w:type="auto"/>
          </w:tcPr>
          <w:p w:rsidR="0020589A" w:rsidRDefault="0020589A" w:rsidP="00CE42DA">
            <w:pPr>
              <w:pStyle w:val="TableBody"/>
            </w:pPr>
            <w:r>
              <w:t>231</w:t>
            </w:r>
          </w:p>
        </w:tc>
      </w:tr>
      <w:tr w:rsidR="00F12783"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F12783" w:rsidTr="00CE42DA">
        <w:trPr>
          <w:jc w:val="center"/>
        </w:trPr>
        <w:tc>
          <w:tcPr>
            <w:tcW w:w="0" w:type="auto"/>
          </w:tcPr>
          <w:p w:rsidR="0020589A" w:rsidRDefault="0020589A" w:rsidP="00CE42DA">
            <w:pPr>
              <w:pStyle w:val="TableHeading"/>
            </w:pPr>
            <w:r>
              <w:t xml:space="preserve">Defects </w:t>
            </w:r>
            <w:r w:rsidR="00694384">
              <w:t>i</w:t>
            </w:r>
            <w:r>
              <w:t>njected</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F12783" w:rsidTr="00CE42DA">
        <w:trPr>
          <w:jc w:val="center"/>
        </w:trPr>
        <w:tc>
          <w:tcPr>
            <w:tcW w:w="0" w:type="auto"/>
          </w:tcPr>
          <w:p w:rsidR="0020589A" w:rsidRDefault="0020589A" w:rsidP="00CE42DA">
            <w:pPr>
              <w:pStyle w:val="TableBody"/>
            </w:pPr>
            <w:r>
              <w:t>Design</w:t>
            </w:r>
          </w:p>
        </w:tc>
        <w:tc>
          <w:tcPr>
            <w:tcW w:w="0" w:type="auto"/>
          </w:tcPr>
          <w:p w:rsidR="0020589A" w:rsidRDefault="0020589A" w:rsidP="00CE42DA">
            <w:pPr>
              <w:pStyle w:val="TableBody"/>
            </w:pPr>
            <w:r>
              <w:t>5</w:t>
            </w:r>
          </w:p>
        </w:tc>
        <w:tc>
          <w:tcPr>
            <w:tcW w:w="0" w:type="auto"/>
          </w:tcPr>
          <w:p w:rsidR="0020589A" w:rsidRDefault="0020589A" w:rsidP="00CE42DA">
            <w:pPr>
              <w:pStyle w:val="TableBody"/>
            </w:pPr>
            <w:r>
              <w:t>5</w:t>
            </w:r>
          </w:p>
        </w:tc>
      </w:tr>
      <w:tr w:rsidR="00F12783" w:rsidTr="00CE42DA">
        <w:trPr>
          <w:jc w:val="center"/>
        </w:trPr>
        <w:tc>
          <w:tcPr>
            <w:tcW w:w="0" w:type="auto"/>
          </w:tcPr>
          <w:p w:rsidR="0020589A" w:rsidRDefault="0020589A" w:rsidP="00CE42DA">
            <w:pPr>
              <w:pStyle w:val="TableBody"/>
            </w:pPr>
            <w:r>
              <w:t>Code</w:t>
            </w:r>
          </w:p>
        </w:tc>
        <w:tc>
          <w:tcPr>
            <w:tcW w:w="0" w:type="auto"/>
          </w:tcPr>
          <w:p w:rsidR="0020589A" w:rsidRDefault="0020589A" w:rsidP="00CE42DA">
            <w:pPr>
              <w:pStyle w:val="TableBody"/>
            </w:pPr>
            <w:r>
              <w:t>16</w:t>
            </w:r>
          </w:p>
        </w:tc>
        <w:tc>
          <w:tcPr>
            <w:tcW w:w="0" w:type="auto"/>
          </w:tcPr>
          <w:p w:rsidR="0020589A" w:rsidRDefault="0020589A" w:rsidP="00CE42DA">
            <w:pPr>
              <w:pStyle w:val="TableBody"/>
            </w:pPr>
            <w:r>
              <w:t>16</w:t>
            </w:r>
          </w:p>
        </w:tc>
      </w:tr>
      <w:tr w:rsidR="00F12783"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21</w:t>
            </w:r>
          </w:p>
        </w:tc>
        <w:tc>
          <w:tcPr>
            <w:tcW w:w="0" w:type="auto"/>
          </w:tcPr>
          <w:p w:rsidR="0020589A" w:rsidRDefault="0020589A" w:rsidP="00CE42DA">
            <w:pPr>
              <w:pStyle w:val="TableBody"/>
            </w:pPr>
            <w:r>
              <w:t>21</w:t>
            </w:r>
          </w:p>
        </w:tc>
      </w:tr>
      <w:tr w:rsidR="00F12783"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F12783" w:rsidTr="00CE42DA">
        <w:trPr>
          <w:jc w:val="center"/>
        </w:trPr>
        <w:tc>
          <w:tcPr>
            <w:tcW w:w="0" w:type="auto"/>
          </w:tcPr>
          <w:p w:rsidR="0020589A" w:rsidRPr="009E62E2" w:rsidRDefault="0020589A" w:rsidP="00CE42DA">
            <w:pPr>
              <w:pStyle w:val="TableBody"/>
              <w:rPr>
                <w:b/>
              </w:rPr>
            </w:pPr>
            <w:r w:rsidRPr="009E62E2">
              <w:rPr>
                <w:b/>
              </w:rPr>
              <w:t xml:space="preserve">Defects </w:t>
            </w:r>
            <w:r w:rsidR="00694384" w:rsidRPr="009E62E2">
              <w:rPr>
                <w:b/>
              </w:rPr>
              <w:t>r</w:t>
            </w:r>
            <w:r w:rsidRPr="009E62E2">
              <w:rPr>
                <w:b/>
              </w:rPr>
              <w:t>emoved</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F12783" w:rsidTr="00CE42DA">
        <w:trPr>
          <w:jc w:val="center"/>
        </w:trPr>
        <w:tc>
          <w:tcPr>
            <w:tcW w:w="0" w:type="auto"/>
          </w:tcPr>
          <w:p w:rsidR="0020589A" w:rsidRDefault="0020589A" w:rsidP="00CE42DA">
            <w:pPr>
              <w:pStyle w:val="TableBody"/>
            </w:pPr>
            <w:r>
              <w:t>Design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3</w:t>
            </w:r>
          </w:p>
        </w:tc>
      </w:tr>
      <w:tr w:rsidR="00F12783" w:rsidTr="00CE42DA">
        <w:trPr>
          <w:jc w:val="center"/>
        </w:trPr>
        <w:tc>
          <w:tcPr>
            <w:tcW w:w="0" w:type="auto"/>
          </w:tcPr>
          <w:p w:rsidR="0020589A" w:rsidRDefault="0020589A" w:rsidP="00CE42DA">
            <w:pPr>
              <w:pStyle w:val="TableBody"/>
            </w:pPr>
            <w:r>
              <w:t>Code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14</w:t>
            </w:r>
          </w:p>
        </w:tc>
      </w:tr>
      <w:tr w:rsidR="00F12783" w:rsidTr="00CE42DA">
        <w:trPr>
          <w:jc w:val="center"/>
        </w:trPr>
        <w:tc>
          <w:tcPr>
            <w:tcW w:w="0" w:type="auto"/>
          </w:tcPr>
          <w:p w:rsidR="0020589A" w:rsidRDefault="0020589A" w:rsidP="00CE42DA">
            <w:pPr>
              <w:pStyle w:val="TableBody"/>
            </w:pPr>
            <w:r>
              <w:t>Compile</w:t>
            </w:r>
          </w:p>
        </w:tc>
        <w:tc>
          <w:tcPr>
            <w:tcW w:w="0" w:type="auto"/>
          </w:tcPr>
          <w:p w:rsidR="0020589A" w:rsidRDefault="0020589A" w:rsidP="00CE42DA">
            <w:pPr>
              <w:pStyle w:val="TableBody"/>
            </w:pPr>
            <w:r>
              <w:t>11</w:t>
            </w:r>
          </w:p>
        </w:tc>
        <w:tc>
          <w:tcPr>
            <w:tcW w:w="0" w:type="auto"/>
          </w:tcPr>
          <w:p w:rsidR="0020589A" w:rsidRDefault="0020589A" w:rsidP="00CE42DA">
            <w:pPr>
              <w:pStyle w:val="TableBody"/>
            </w:pPr>
            <w:r>
              <w:t>2</w:t>
            </w:r>
          </w:p>
        </w:tc>
      </w:tr>
      <w:tr w:rsidR="00F12783" w:rsidTr="00CE42DA">
        <w:trPr>
          <w:jc w:val="center"/>
        </w:trPr>
        <w:tc>
          <w:tcPr>
            <w:tcW w:w="0" w:type="auto"/>
          </w:tcPr>
          <w:p w:rsidR="0020589A" w:rsidRDefault="0020589A" w:rsidP="00CE42DA">
            <w:pPr>
              <w:pStyle w:val="TableBody"/>
            </w:pPr>
            <w:r>
              <w:t>Unit test</w:t>
            </w:r>
          </w:p>
        </w:tc>
        <w:tc>
          <w:tcPr>
            <w:tcW w:w="0" w:type="auto"/>
          </w:tcPr>
          <w:p w:rsidR="0020589A" w:rsidRDefault="0020589A" w:rsidP="00CE42DA">
            <w:pPr>
              <w:pStyle w:val="TableBody"/>
            </w:pPr>
            <w:r>
              <w:t>6</w:t>
            </w:r>
          </w:p>
        </w:tc>
        <w:tc>
          <w:tcPr>
            <w:tcW w:w="0" w:type="auto"/>
          </w:tcPr>
          <w:p w:rsidR="0020589A" w:rsidRDefault="0020589A" w:rsidP="00CE42DA">
            <w:pPr>
              <w:pStyle w:val="TableBody"/>
            </w:pPr>
            <w:r>
              <w:t>1</w:t>
            </w:r>
          </w:p>
        </w:tc>
      </w:tr>
      <w:tr w:rsidR="00F12783" w:rsidTr="00CE42DA">
        <w:trPr>
          <w:jc w:val="center"/>
        </w:trPr>
        <w:tc>
          <w:tcPr>
            <w:tcW w:w="0" w:type="auto"/>
          </w:tcPr>
          <w:p w:rsidR="0020589A" w:rsidRDefault="0020589A" w:rsidP="00CE42DA">
            <w:pPr>
              <w:pStyle w:val="TableBody"/>
            </w:pPr>
            <w:r>
              <w:t>Integration test</w:t>
            </w:r>
          </w:p>
        </w:tc>
        <w:tc>
          <w:tcPr>
            <w:tcW w:w="0" w:type="auto"/>
          </w:tcPr>
          <w:p w:rsidR="0020589A" w:rsidRDefault="0020589A" w:rsidP="00CE42DA">
            <w:pPr>
              <w:pStyle w:val="TableBody"/>
            </w:pPr>
            <w:r>
              <w:t>2</w:t>
            </w:r>
          </w:p>
        </w:tc>
        <w:tc>
          <w:tcPr>
            <w:tcW w:w="0" w:type="auto"/>
          </w:tcPr>
          <w:p w:rsidR="0020589A" w:rsidRDefault="0020589A" w:rsidP="00CE42DA">
            <w:pPr>
              <w:pStyle w:val="TableBody"/>
            </w:pPr>
            <w:r>
              <w:t>1</w:t>
            </w:r>
          </w:p>
        </w:tc>
      </w:tr>
      <w:tr w:rsidR="00F12783" w:rsidTr="00CE42DA">
        <w:trPr>
          <w:jc w:val="center"/>
        </w:trPr>
        <w:tc>
          <w:tcPr>
            <w:tcW w:w="0" w:type="auto"/>
          </w:tcPr>
          <w:p w:rsidR="0020589A" w:rsidRDefault="0020589A" w:rsidP="00CE42DA">
            <w:pPr>
              <w:pStyle w:val="TableBody"/>
            </w:pPr>
            <w:r>
              <w:t>System test</w:t>
            </w:r>
          </w:p>
        </w:tc>
        <w:tc>
          <w:tcPr>
            <w:tcW w:w="0" w:type="auto"/>
          </w:tcPr>
          <w:p w:rsidR="0020589A" w:rsidRDefault="0020589A" w:rsidP="00CE42DA">
            <w:pPr>
              <w:pStyle w:val="TableBody"/>
            </w:pPr>
            <w:r>
              <w:t>1</w:t>
            </w:r>
          </w:p>
        </w:tc>
        <w:tc>
          <w:tcPr>
            <w:tcW w:w="0" w:type="auto"/>
          </w:tcPr>
          <w:p w:rsidR="0020589A" w:rsidRDefault="0020589A" w:rsidP="00CE42DA">
            <w:pPr>
              <w:pStyle w:val="TableBody"/>
            </w:pPr>
            <w:r>
              <w:t>0</w:t>
            </w:r>
          </w:p>
        </w:tc>
      </w:tr>
      <w:tr w:rsidR="00F12783"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20</w:t>
            </w:r>
          </w:p>
        </w:tc>
        <w:tc>
          <w:tcPr>
            <w:tcW w:w="0" w:type="auto"/>
          </w:tcPr>
          <w:p w:rsidR="0020589A" w:rsidRDefault="0020589A" w:rsidP="00CE42DA">
            <w:pPr>
              <w:pStyle w:val="TableBody"/>
            </w:pPr>
            <w:r>
              <w:t>21</w:t>
            </w:r>
          </w:p>
        </w:tc>
      </w:tr>
      <w:tr w:rsidR="00F12783" w:rsidTr="00CE42DA">
        <w:trPr>
          <w:jc w:val="center"/>
        </w:trPr>
        <w:tc>
          <w:tcPr>
            <w:tcW w:w="0" w:type="auto"/>
          </w:tcPr>
          <w:p w:rsidR="0020589A" w:rsidRDefault="0020589A" w:rsidP="00CE42DA">
            <w:pPr>
              <w:pStyle w:val="TableBody"/>
              <w:rPr>
                <w:b/>
              </w:rPr>
            </w:pPr>
          </w:p>
        </w:tc>
        <w:tc>
          <w:tcPr>
            <w:tcW w:w="0" w:type="auto"/>
          </w:tcPr>
          <w:p w:rsidR="0020589A" w:rsidRDefault="0020589A" w:rsidP="00CE42DA">
            <w:pPr>
              <w:pStyle w:val="TableBody"/>
              <w:rPr>
                <w:b/>
              </w:rPr>
            </w:pPr>
          </w:p>
        </w:tc>
        <w:tc>
          <w:tcPr>
            <w:tcW w:w="0" w:type="auto"/>
          </w:tcPr>
          <w:p w:rsidR="0020589A" w:rsidRDefault="0020589A" w:rsidP="00CE42DA">
            <w:pPr>
              <w:pStyle w:val="TableBody"/>
              <w:rPr>
                <w:b/>
              </w:rPr>
            </w:pPr>
          </w:p>
        </w:tc>
      </w:tr>
      <w:tr w:rsidR="00F12783" w:rsidTr="00CE42DA">
        <w:trPr>
          <w:jc w:val="center"/>
        </w:trPr>
        <w:tc>
          <w:tcPr>
            <w:tcW w:w="0" w:type="auto"/>
          </w:tcPr>
          <w:p w:rsidR="0020589A" w:rsidRDefault="0020589A" w:rsidP="00CE42DA">
            <w:pPr>
              <w:pStyle w:val="TableHeading"/>
            </w:pPr>
            <w:r>
              <w:t>Expected number of defects remaining after system test</w:t>
            </w:r>
          </w:p>
        </w:tc>
        <w:tc>
          <w:tcPr>
            <w:tcW w:w="0" w:type="auto"/>
          </w:tcPr>
          <w:p w:rsidR="0020589A" w:rsidRDefault="0020589A" w:rsidP="00CE42DA">
            <w:pPr>
              <w:pStyle w:val="TableHeading"/>
            </w:pPr>
            <w:r>
              <w:t>1</w:t>
            </w:r>
          </w:p>
        </w:tc>
        <w:tc>
          <w:tcPr>
            <w:tcW w:w="0" w:type="auto"/>
          </w:tcPr>
          <w:p w:rsidR="0020589A" w:rsidRDefault="0020589A" w:rsidP="00CE42DA">
            <w:pPr>
              <w:pStyle w:val="TableHeading"/>
            </w:pPr>
            <w:r>
              <w:t>0</w:t>
            </w:r>
          </w:p>
        </w:tc>
      </w:tr>
      <w:tr w:rsidR="00F12783"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F12783" w:rsidTr="00CE42DA">
        <w:trPr>
          <w:jc w:val="center"/>
        </w:trPr>
        <w:tc>
          <w:tcPr>
            <w:tcW w:w="0" w:type="auto"/>
          </w:tcPr>
          <w:p w:rsidR="0020589A" w:rsidRDefault="0020589A" w:rsidP="00CE42DA">
            <w:pPr>
              <w:pStyle w:val="TableBody"/>
            </w:pPr>
            <w:r>
              <w:t>Yield</w:t>
            </w:r>
            <w:r w:rsidR="00780AF3">
              <w:t>%</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81</w:t>
            </w:r>
          </w:p>
        </w:tc>
      </w:tr>
    </w:tbl>
    <w:p w:rsidR="00CE42DA" w:rsidRDefault="00CE42DA" w:rsidP="00CE42DA">
      <w:pPr>
        <w:pStyle w:val="Body"/>
        <w:spacing w:before="240" w:after="240"/>
      </w:pPr>
      <w:r w:rsidRPr="00CE42DA">
        <w:rPr>
          <w:b/>
        </w:rPr>
        <w:t>Test</w:t>
      </w:r>
      <w:r w:rsidRPr="0020589A">
        <w:rPr>
          <w:b/>
        </w:rPr>
        <w:t xml:space="preserve"> Case 2</w:t>
      </w:r>
      <w:r>
        <w:rPr>
          <w:b/>
        </w:rPr>
        <w:t xml:space="preserve">: </w:t>
      </w:r>
      <w:r>
        <w:t>Use the information in the table below as input.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435"/>
        <w:gridCol w:w="1648"/>
        <w:gridCol w:w="537"/>
      </w:tblGrid>
      <w:tr w:rsidR="00694384" w:rsidTr="00CE42DA">
        <w:trPr>
          <w:jc w:val="center"/>
        </w:trPr>
        <w:tc>
          <w:tcPr>
            <w:tcW w:w="0" w:type="auto"/>
          </w:tcPr>
          <w:p w:rsidR="0020589A" w:rsidRDefault="0020589A" w:rsidP="009E62E2">
            <w:pPr>
              <w:pStyle w:val="TableBody"/>
            </w:pPr>
            <w:r>
              <w:t>Estimated N&amp;C LOC</w:t>
            </w:r>
          </w:p>
        </w:tc>
        <w:tc>
          <w:tcPr>
            <w:tcW w:w="0" w:type="auto"/>
          </w:tcPr>
          <w:p w:rsidR="0020589A" w:rsidRDefault="0020589A" w:rsidP="00CE42DA">
            <w:pPr>
              <w:pStyle w:val="TableBody"/>
            </w:pPr>
            <w:r>
              <w:t>450 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Default="0020589A" w:rsidP="009E62E2">
            <w:pPr>
              <w:pStyle w:val="TableBody"/>
            </w:pPr>
            <w:r>
              <w:t>Design defect injection rate</w:t>
            </w:r>
          </w:p>
        </w:tc>
        <w:tc>
          <w:tcPr>
            <w:tcW w:w="0" w:type="auto"/>
          </w:tcPr>
          <w:p w:rsidR="0020589A" w:rsidRDefault="0020589A" w:rsidP="00CE42DA">
            <w:pPr>
              <w:pStyle w:val="TableBody"/>
            </w:pPr>
            <w:r>
              <w:t xml:space="preserve">30 </w:t>
            </w:r>
            <w:r w:rsidR="00694384">
              <w:t>d</w:t>
            </w:r>
            <w:r>
              <w:t>efects/KLOC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Default="0020589A" w:rsidP="009E62E2">
            <w:pPr>
              <w:pStyle w:val="TableBody"/>
            </w:pPr>
            <w:r>
              <w:t>Code defect injection rate</w:t>
            </w:r>
          </w:p>
        </w:tc>
        <w:tc>
          <w:tcPr>
            <w:tcW w:w="0" w:type="auto"/>
          </w:tcPr>
          <w:p w:rsidR="0020589A" w:rsidRDefault="0020589A" w:rsidP="00CE42DA">
            <w:pPr>
              <w:pStyle w:val="TableBody"/>
            </w:pPr>
            <w:r>
              <w:t xml:space="preserve">65 </w:t>
            </w:r>
            <w:r w:rsidR="00694384">
              <w:t>d</w:t>
            </w:r>
            <w:r>
              <w:t>efects/KLOC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Default="0020589A" w:rsidP="009E62E2">
            <w:pPr>
              <w:pStyle w:val="TableBody"/>
            </w:pPr>
            <w:r>
              <w:t>Design review rate</w:t>
            </w:r>
          </w:p>
        </w:tc>
        <w:tc>
          <w:tcPr>
            <w:tcW w:w="0" w:type="auto"/>
          </w:tcPr>
          <w:p w:rsidR="0020589A" w:rsidRDefault="0020589A" w:rsidP="00CE42DA">
            <w:pPr>
              <w:pStyle w:val="TableBody"/>
            </w:pPr>
            <w:r>
              <w:t>300 LOC/</w:t>
            </w:r>
            <w:proofErr w:type="spellStart"/>
            <w:r w:rsidR="00694384">
              <w:t>hr</w:t>
            </w:r>
            <w:proofErr w:type="spellEnd"/>
          </w:p>
        </w:tc>
        <w:tc>
          <w:tcPr>
            <w:tcW w:w="0" w:type="auto"/>
          </w:tcPr>
          <w:p w:rsidR="0020589A" w:rsidRDefault="0020589A" w:rsidP="00CE42DA">
            <w:pPr>
              <w:pStyle w:val="TableBody"/>
            </w:pPr>
            <w:r>
              <w:t>Design review yield</w:t>
            </w:r>
          </w:p>
        </w:tc>
        <w:tc>
          <w:tcPr>
            <w:tcW w:w="0" w:type="auto"/>
          </w:tcPr>
          <w:p w:rsidR="0020589A" w:rsidRDefault="0020589A" w:rsidP="00CE42DA">
            <w:pPr>
              <w:pStyle w:val="TableBody"/>
            </w:pPr>
            <w:r>
              <w:t>60</w:t>
            </w:r>
            <w:r w:rsidR="00780AF3">
              <w:t>%</w:t>
            </w:r>
          </w:p>
        </w:tc>
      </w:tr>
      <w:tr w:rsidR="00694384" w:rsidTr="00CE42DA">
        <w:trPr>
          <w:jc w:val="center"/>
        </w:trPr>
        <w:tc>
          <w:tcPr>
            <w:tcW w:w="0" w:type="auto"/>
          </w:tcPr>
          <w:p w:rsidR="0020589A" w:rsidRDefault="0020589A" w:rsidP="009E62E2">
            <w:pPr>
              <w:pStyle w:val="TableBody"/>
            </w:pPr>
            <w:r>
              <w:t>Code review rate</w:t>
            </w:r>
          </w:p>
        </w:tc>
        <w:tc>
          <w:tcPr>
            <w:tcW w:w="0" w:type="auto"/>
          </w:tcPr>
          <w:p w:rsidR="0020589A" w:rsidRDefault="0020589A" w:rsidP="00CE42DA">
            <w:pPr>
              <w:pStyle w:val="TableBody"/>
            </w:pPr>
            <w:r>
              <w:t>240 LOC/</w:t>
            </w:r>
            <w:proofErr w:type="spellStart"/>
            <w:r w:rsidR="00694384">
              <w:t>hr</w:t>
            </w:r>
            <w:proofErr w:type="spellEnd"/>
          </w:p>
        </w:tc>
        <w:tc>
          <w:tcPr>
            <w:tcW w:w="0" w:type="auto"/>
          </w:tcPr>
          <w:p w:rsidR="0020589A" w:rsidRDefault="0020589A" w:rsidP="00CE42DA">
            <w:pPr>
              <w:pStyle w:val="TableBody"/>
            </w:pPr>
            <w:r>
              <w:t>Code review yield</w:t>
            </w:r>
          </w:p>
        </w:tc>
        <w:tc>
          <w:tcPr>
            <w:tcW w:w="0" w:type="auto"/>
          </w:tcPr>
          <w:p w:rsidR="0020589A" w:rsidRDefault="0020589A" w:rsidP="00CE42DA">
            <w:pPr>
              <w:pStyle w:val="TableBody"/>
            </w:pPr>
            <w:r>
              <w:t>75</w:t>
            </w:r>
            <w:r w:rsidR="00780AF3">
              <w:t>%</w:t>
            </w:r>
          </w:p>
        </w:tc>
      </w:tr>
      <w:tr w:rsidR="00694384" w:rsidTr="00CE42DA">
        <w:trPr>
          <w:jc w:val="center"/>
        </w:trPr>
        <w:tc>
          <w:tcPr>
            <w:tcW w:w="0" w:type="auto"/>
          </w:tcPr>
          <w:p w:rsidR="0020589A" w:rsidRDefault="0020589A" w:rsidP="009E62E2">
            <w:pPr>
              <w:pStyle w:val="TableBody"/>
            </w:pPr>
            <w:r>
              <w:t>Compile defect removal rate</w:t>
            </w:r>
          </w:p>
        </w:tc>
        <w:tc>
          <w:tcPr>
            <w:tcW w:w="0" w:type="auto"/>
          </w:tcPr>
          <w:p w:rsidR="0020589A" w:rsidRDefault="0020589A" w:rsidP="00CE42DA">
            <w:pPr>
              <w:pStyle w:val="TableBody"/>
            </w:pPr>
            <w:r>
              <w:t xml:space="preserve">30 </w:t>
            </w:r>
            <w:r w:rsidR="00694384">
              <w:t>d</w:t>
            </w:r>
            <w:r>
              <w:t>efects/</w:t>
            </w:r>
            <w:proofErr w:type="spellStart"/>
            <w:r w:rsidR="00694384">
              <w:t>hr</w:t>
            </w:r>
            <w:proofErr w:type="spellEnd"/>
          </w:p>
        </w:tc>
        <w:tc>
          <w:tcPr>
            <w:tcW w:w="0" w:type="auto"/>
          </w:tcPr>
          <w:p w:rsidR="0020589A" w:rsidRDefault="0020589A" w:rsidP="00CE42DA">
            <w:pPr>
              <w:pStyle w:val="TableBody"/>
            </w:pPr>
            <w:r>
              <w:t>Compile yield</w:t>
            </w:r>
          </w:p>
        </w:tc>
        <w:tc>
          <w:tcPr>
            <w:tcW w:w="0" w:type="auto"/>
          </w:tcPr>
          <w:p w:rsidR="0020589A" w:rsidRDefault="0020589A" w:rsidP="00CE42DA">
            <w:pPr>
              <w:pStyle w:val="TableBody"/>
            </w:pPr>
            <w:r>
              <w:t>70</w:t>
            </w:r>
            <w:r w:rsidR="00780AF3">
              <w:t>%</w:t>
            </w:r>
          </w:p>
        </w:tc>
      </w:tr>
      <w:tr w:rsidR="00694384" w:rsidTr="00CE42DA">
        <w:trPr>
          <w:jc w:val="center"/>
        </w:trPr>
        <w:tc>
          <w:tcPr>
            <w:tcW w:w="0" w:type="auto"/>
          </w:tcPr>
          <w:p w:rsidR="0020589A" w:rsidRDefault="0020589A" w:rsidP="009E62E2">
            <w:pPr>
              <w:pStyle w:val="TableBody"/>
            </w:pPr>
            <w:r>
              <w:t>Unit test defect removal rate</w:t>
            </w:r>
          </w:p>
        </w:tc>
        <w:tc>
          <w:tcPr>
            <w:tcW w:w="0" w:type="auto"/>
          </w:tcPr>
          <w:p w:rsidR="0020589A" w:rsidRDefault="0020589A" w:rsidP="00CE42DA">
            <w:pPr>
              <w:pStyle w:val="TableBody"/>
            </w:pPr>
            <w:r>
              <w:t xml:space="preserve">6 </w:t>
            </w:r>
            <w:r w:rsidR="00694384">
              <w:t>d</w:t>
            </w:r>
            <w:r>
              <w:t>efects/</w:t>
            </w:r>
            <w:proofErr w:type="spellStart"/>
            <w:r w:rsidR="00694384">
              <w:t>hr</w:t>
            </w:r>
            <w:proofErr w:type="spellEnd"/>
          </w:p>
        </w:tc>
        <w:tc>
          <w:tcPr>
            <w:tcW w:w="0" w:type="auto"/>
          </w:tcPr>
          <w:p w:rsidR="0020589A" w:rsidRDefault="0020589A" w:rsidP="00CE42DA">
            <w:pPr>
              <w:pStyle w:val="TableBody"/>
            </w:pPr>
            <w:r>
              <w:t>Unit test yield</w:t>
            </w:r>
          </w:p>
        </w:tc>
        <w:tc>
          <w:tcPr>
            <w:tcW w:w="0" w:type="auto"/>
          </w:tcPr>
          <w:p w:rsidR="0020589A" w:rsidRDefault="0020589A" w:rsidP="00CE42DA">
            <w:pPr>
              <w:pStyle w:val="TableBody"/>
            </w:pPr>
            <w:r>
              <w:t>50</w:t>
            </w:r>
            <w:r w:rsidR="00780AF3">
              <w:t>%</w:t>
            </w:r>
          </w:p>
        </w:tc>
      </w:tr>
      <w:tr w:rsidR="00694384" w:rsidTr="00CE42DA">
        <w:trPr>
          <w:jc w:val="center"/>
        </w:trPr>
        <w:tc>
          <w:tcPr>
            <w:tcW w:w="0" w:type="auto"/>
          </w:tcPr>
          <w:p w:rsidR="0020589A" w:rsidRDefault="0020589A" w:rsidP="009E62E2">
            <w:pPr>
              <w:pStyle w:val="TableBody"/>
            </w:pPr>
            <w:r>
              <w:t>Integration defect removal rate</w:t>
            </w:r>
          </w:p>
        </w:tc>
        <w:tc>
          <w:tcPr>
            <w:tcW w:w="0" w:type="auto"/>
          </w:tcPr>
          <w:p w:rsidR="0020589A" w:rsidRDefault="0020589A" w:rsidP="00CE42DA">
            <w:pPr>
              <w:pStyle w:val="TableBody"/>
            </w:pPr>
            <w:r>
              <w:t xml:space="preserve">1 </w:t>
            </w:r>
            <w:r w:rsidR="00694384">
              <w:t>d</w:t>
            </w:r>
            <w:r>
              <w:t>efect/</w:t>
            </w:r>
            <w:proofErr w:type="spellStart"/>
            <w:r w:rsidR="00694384">
              <w:t>hr</w:t>
            </w:r>
            <w:proofErr w:type="spellEnd"/>
          </w:p>
        </w:tc>
        <w:tc>
          <w:tcPr>
            <w:tcW w:w="0" w:type="auto"/>
          </w:tcPr>
          <w:p w:rsidR="0020589A" w:rsidRDefault="0020589A" w:rsidP="00CE42DA">
            <w:pPr>
              <w:pStyle w:val="TableBody"/>
            </w:pPr>
            <w:r>
              <w:t>Integration test yield</w:t>
            </w:r>
          </w:p>
        </w:tc>
        <w:tc>
          <w:tcPr>
            <w:tcW w:w="0" w:type="auto"/>
          </w:tcPr>
          <w:p w:rsidR="0020589A" w:rsidRDefault="0020589A" w:rsidP="00CE42DA">
            <w:pPr>
              <w:pStyle w:val="TableBody"/>
            </w:pPr>
            <w:r>
              <w:t>50</w:t>
            </w:r>
            <w:r w:rsidR="00780AF3">
              <w:t>%</w:t>
            </w:r>
          </w:p>
        </w:tc>
      </w:tr>
      <w:tr w:rsidR="00694384" w:rsidTr="00CE42DA">
        <w:trPr>
          <w:jc w:val="center"/>
        </w:trPr>
        <w:tc>
          <w:tcPr>
            <w:tcW w:w="0" w:type="auto"/>
          </w:tcPr>
          <w:p w:rsidR="0020589A" w:rsidRDefault="0020589A" w:rsidP="009E62E2">
            <w:pPr>
              <w:pStyle w:val="TableBody"/>
            </w:pPr>
            <w:r>
              <w:t>System test defect removal rate</w:t>
            </w:r>
          </w:p>
        </w:tc>
        <w:tc>
          <w:tcPr>
            <w:tcW w:w="0" w:type="auto"/>
          </w:tcPr>
          <w:p w:rsidR="0020589A" w:rsidRDefault="0020589A" w:rsidP="00CE42DA">
            <w:pPr>
              <w:pStyle w:val="TableBody"/>
            </w:pPr>
            <w:r>
              <w:t xml:space="preserve">0.4 </w:t>
            </w:r>
            <w:r w:rsidR="00694384">
              <w:t>d</w:t>
            </w:r>
            <w:r>
              <w:t>efects/</w:t>
            </w:r>
            <w:proofErr w:type="spellStart"/>
            <w:r w:rsidR="00694384">
              <w:t>hr</w:t>
            </w:r>
            <w:proofErr w:type="spellEnd"/>
          </w:p>
        </w:tc>
        <w:tc>
          <w:tcPr>
            <w:tcW w:w="0" w:type="auto"/>
          </w:tcPr>
          <w:p w:rsidR="0020589A" w:rsidRDefault="0020589A" w:rsidP="00CE42DA">
            <w:pPr>
              <w:pStyle w:val="TableBody"/>
            </w:pPr>
            <w:r>
              <w:t>System test yield</w:t>
            </w:r>
          </w:p>
        </w:tc>
        <w:tc>
          <w:tcPr>
            <w:tcW w:w="0" w:type="auto"/>
          </w:tcPr>
          <w:p w:rsidR="0020589A" w:rsidRDefault="0020589A" w:rsidP="00CE42DA">
            <w:pPr>
              <w:pStyle w:val="TableBody"/>
            </w:pPr>
            <w:r>
              <w:t>50</w:t>
            </w:r>
            <w:r w:rsidR="00780AF3">
              <w:t>%</w:t>
            </w:r>
          </w:p>
        </w:tc>
      </w:tr>
    </w:tbl>
    <w:p w:rsidR="00CE42DA" w:rsidRDefault="00CE42DA" w:rsidP="00CE42DA">
      <w:pPr>
        <w:pStyle w:val="Body"/>
        <w:spacing w:before="240" w:after="240"/>
      </w:pPr>
      <w:r>
        <w:rPr>
          <w:b/>
        </w:rPr>
        <w:t xml:space="preserve">Test Case 2, </w:t>
      </w:r>
      <w:r w:rsidRPr="0020589A">
        <w:rPr>
          <w:b/>
        </w:rPr>
        <w:t>Expected Results</w:t>
      </w:r>
      <w:r>
        <w:rPr>
          <w:b/>
        </w:rPr>
        <w:t xml:space="preserve">: </w:t>
      </w:r>
      <w:r w:rsidRPr="00CE42DA">
        <w:t>Y</w:t>
      </w:r>
      <w:r>
        <w:t xml:space="preserve">our </w:t>
      </w:r>
      <w:r w:rsidRPr="00CE42DA">
        <w:t>program</w:t>
      </w:r>
      <w:r>
        <w:t xml:space="preserve"> should produce the results below in any similar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4"/>
        <w:gridCol w:w="1115"/>
        <w:gridCol w:w="857"/>
      </w:tblGrid>
      <w:tr w:rsidR="009C0EC5" w:rsidTr="00CE42DA">
        <w:trPr>
          <w:trHeight w:hRule="exact" w:val="360"/>
          <w:jc w:val="center"/>
        </w:trPr>
        <w:tc>
          <w:tcPr>
            <w:tcW w:w="0" w:type="auto"/>
            <w:vMerge w:val="restart"/>
          </w:tcPr>
          <w:p w:rsidR="009C0EC5" w:rsidRDefault="009C0EC5" w:rsidP="00CE42DA">
            <w:pPr>
              <w:pStyle w:val="TableHeading"/>
            </w:pPr>
            <w:r>
              <w:t xml:space="preserve">Phase </w:t>
            </w:r>
          </w:p>
        </w:tc>
        <w:tc>
          <w:tcPr>
            <w:tcW w:w="0" w:type="auto"/>
            <w:gridSpan w:val="2"/>
          </w:tcPr>
          <w:p w:rsidR="009C0EC5" w:rsidRDefault="009C0EC5" w:rsidP="00CE42DA">
            <w:pPr>
              <w:pStyle w:val="TableHeading"/>
            </w:pPr>
            <w:r>
              <w:t>Time in Minutes</w:t>
            </w:r>
          </w:p>
        </w:tc>
      </w:tr>
      <w:tr w:rsidR="009C0EC5" w:rsidTr="00CE42DA">
        <w:trPr>
          <w:jc w:val="center"/>
        </w:trPr>
        <w:tc>
          <w:tcPr>
            <w:tcW w:w="0" w:type="auto"/>
            <w:vMerge/>
          </w:tcPr>
          <w:p w:rsidR="009C0EC5" w:rsidRDefault="009C0EC5" w:rsidP="00CE42DA">
            <w:pPr>
              <w:pStyle w:val="TableHeading"/>
            </w:pPr>
          </w:p>
        </w:tc>
        <w:tc>
          <w:tcPr>
            <w:tcW w:w="0" w:type="auto"/>
          </w:tcPr>
          <w:p w:rsidR="009C0EC5" w:rsidRPr="0020589A" w:rsidRDefault="009C0EC5" w:rsidP="00CE42DA">
            <w:pPr>
              <w:pStyle w:val="TableHeading"/>
            </w:pPr>
            <w:r w:rsidRPr="0020589A">
              <w:t xml:space="preserve">No </w:t>
            </w:r>
            <w:r>
              <w:t>R</w:t>
            </w:r>
            <w:r w:rsidRPr="0020589A">
              <w:t>eviews</w:t>
            </w:r>
          </w:p>
        </w:tc>
        <w:tc>
          <w:tcPr>
            <w:tcW w:w="0" w:type="auto"/>
          </w:tcPr>
          <w:p w:rsidR="009C0EC5" w:rsidRPr="0020589A" w:rsidRDefault="009C0EC5" w:rsidP="00CE42DA">
            <w:pPr>
              <w:pStyle w:val="TableHeading"/>
            </w:pPr>
            <w:r w:rsidRPr="0020589A">
              <w:t>Reviews</w:t>
            </w:r>
          </w:p>
        </w:tc>
      </w:tr>
      <w:tr w:rsidR="00694384" w:rsidTr="00CE42DA">
        <w:trPr>
          <w:jc w:val="center"/>
        </w:trPr>
        <w:tc>
          <w:tcPr>
            <w:tcW w:w="0" w:type="auto"/>
          </w:tcPr>
          <w:p w:rsidR="0020589A" w:rsidRDefault="0020589A" w:rsidP="00CE42DA">
            <w:pPr>
              <w:pStyle w:val="TableBody"/>
            </w:pPr>
            <w:r>
              <w:t>Design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90</w:t>
            </w:r>
          </w:p>
        </w:tc>
      </w:tr>
      <w:tr w:rsidR="00694384" w:rsidTr="00CE42DA">
        <w:trPr>
          <w:jc w:val="center"/>
        </w:trPr>
        <w:tc>
          <w:tcPr>
            <w:tcW w:w="0" w:type="auto"/>
          </w:tcPr>
          <w:p w:rsidR="0020589A" w:rsidRDefault="0020589A" w:rsidP="00CE42DA">
            <w:pPr>
              <w:pStyle w:val="TableBody"/>
            </w:pPr>
            <w:r>
              <w:t>Code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113</w:t>
            </w:r>
          </w:p>
        </w:tc>
      </w:tr>
      <w:tr w:rsidR="00694384" w:rsidTr="00CE42DA">
        <w:trPr>
          <w:jc w:val="center"/>
        </w:trPr>
        <w:tc>
          <w:tcPr>
            <w:tcW w:w="0" w:type="auto"/>
          </w:tcPr>
          <w:p w:rsidR="0020589A" w:rsidRDefault="0020589A" w:rsidP="00CE42DA">
            <w:pPr>
              <w:pStyle w:val="TableBody"/>
            </w:pPr>
            <w:r>
              <w:t>Compile</w:t>
            </w:r>
          </w:p>
        </w:tc>
        <w:tc>
          <w:tcPr>
            <w:tcW w:w="0" w:type="auto"/>
          </w:tcPr>
          <w:p w:rsidR="0020589A" w:rsidRDefault="0020589A" w:rsidP="00CE42DA">
            <w:pPr>
              <w:pStyle w:val="TableBody"/>
            </w:pPr>
            <w:r>
              <w:t>60</w:t>
            </w:r>
          </w:p>
        </w:tc>
        <w:tc>
          <w:tcPr>
            <w:tcW w:w="0" w:type="auto"/>
          </w:tcPr>
          <w:p w:rsidR="0020589A" w:rsidRDefault="0020589A" w:rsidP="00CE42DA">
            <w:pPr>
              <w:pStyle w:val="TableBody"/>
            </w:pPr>
            <w:r>
              <w:t>12</w:t>
            </w:r>
          </w:p>
        </w:tc>
      </w:tr>
      <w:tr w:rsidR="00694384" w:rsidTr="00CE42DA">
        <w:trPr>
          <w:jc w:val="center"/>
        </w:trPr>
        <w:tc>
          <w:tcPr>
            <w:tcW w:w="0" w:type="auto"/>
          </w:tcPr>
          <w:p w:rsidR="0020589A" w:rsidRDefault="0020589A" w:rsidP="00CE42DA">
            <w:pPr>
              <w:pStyle w:val="TableBody"/>
            </w:pPr>
            <w:r>
              <w:t>Unit test</w:t>
            </w:r>
          </w:p>
        </w:tc>
        <w:tc>
          <w:tcPr>
            <w:tcW w:w="0" w:type="auto"/>
          </w:tcPr>
          <w:p w:rsidR="0020589A" w:rsidRDefault="0020589A" w:rsidP="00CE42DA">
            <w:pPr>
              <w:pStyle w:val="TableBody"/>
            </w:pPr>
            <w:r>
              <w:t>70</w:t>
            </w:r>
          </w:p>
        </w:tc>
        <w:tc>
          <w:tcPr>
            <w:tcW w:w="0" w:type="auto"/>
          </w:tcPr>
          <w:p w:rsidR="0020589A" w:rsidRDefault="0020589A" w:rsidP="00CE42DA">
            <w:pPr>
              <w:pStyle w:val="TableBody"/>
            </w:pPr>
            <w:r>
              <w:t>20</w:t>
            </w:r>
          </w:p>
        </w:tc>
      </w:tr>
      <w:tr w:rsidR="00694384" w:rsidTr="00CE42DA">
        <w:trPr>
          <w:jc w:val="center"/>
        </w:trPr>
        <w:tc>
          <w:tcPr>
            <w:tcW w:w="0" w:type="auto"/>
          </w:tcPr>
          <w:p w:rsidR="0020589A" w:rsidRDefault="0020589A" w:rsidP="00CE42DA">
            <w:pPr>
              <w:pStyle w:val="TableBody"/>
            </w:pPr>
            <w:r>
              <w:t>Integration test</w:t>
            </w:r>
          </w:p>
        </w:tc>
        <w:tc>
          <w:tcPr>
            <w:tcW w:w="0" w:type="auto"/>
          </w:tcPr>
          <w:p w:rsidR="0020589A" w:rsidRDefault="0020589A" w:rsidP="00CE42DA">
            <w:pPr>
              <w:pStyle w:val="TableBody"/>
            </w:pPr>
            <w:r>
              <w:t>180</w:t>
            </w:r>
          </w:p>
        </w:tc>
        <w:tc>
          <w:tcPr>
            <w:tcW w:w="0" w:type="auto"/>
          </w:tcPr>
          <w:p w:rsidR="0020589A" w:rsidRDefault="0020589A" w:rsidP="00CE42DA">
            <w:pPr>
              <w:pStyle w:val="TableBody"/>
            </w:pPr>
            <w:r>
              <w:t>60</w:t>
            </w:r>
          </w:p>
        </w:tc>
      </w:tr>
      <w:tr w:rsidR="00694384" w:rsidTr="00CE42DA">
        <w:trPr>
          <w:jc w:val="center"/>
        </w:trPr>
        <w:tc>
          <w:tcPr>
            <w:tcW w:w="0" w:type="auto"/>
          </w:tcPr>
          <w:p w:rsidR="0020589A" w:rsidRDefault="0020589A" w:rsidP="00CE42DA">
            <w:pPr>
              <w:pStyle w:val="TableBody"/>
            </w:pPr>
            <w:r>
              <w:t>System test</w:t>
            </w:r>
          </w:p>
        </w:tc>
        <w:tc>
          <w:tcPr>
            <w:tcW w:w="0" w:type="auto"/>
          </w:tcPr>
          <w:p w:rsidR="0020589A" w:rsidRDefault="0020589A" w:rsidP="00CE42DA">
            <w:pPr>
              <w:pStyle w:val="TableBody"/>
            </w:pPr>
            <w:r>
              <w:t>300</w:t>
            </w:r>
          </w:p>
        </w:tc>
        <w:tc>
          <w:tcPr>
            <w:tcW w:w="0" w:type="auto"/>
          </w:tcPr>
          <w:p w:rsidR="0020589A" w:rsidRDefault="0020589A" w:rsidP="00CE42DA">
            <w:pPr>
              <w:pStyle w:val="TableBody"/>
            </w:pPr>
            <w:r>
              <w:t>0</w:t>
            </w:r>
          </w:p>
        </w:tc>
      </w:tr>
      <w:tr w:rsidR="00694384"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610</w:t>
            </w:r>
          </w:p>
        </w:tc>
        <w:tc>
          <w:tcPr>
            <w:tcW w:w="0" w:type="auto"/>
          </w:tcPr>
          <w:p w:rsidR="0020589A" w:rsidRDefault="0020589A" w:rsidP="00CE42DA">
            <w:pPr>
              <w:pStyle w:val="TableBody"/>
            </w:pPr>
            <w:r>
              <w:t>295</w:t>
            </w:r>
          </w:p>
        </w:tc>
      </w:tr>
      <w:tr w:rsidR="00694384"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Pr="009E62E2" w:rsidRDefault="0020589A" w:rsidP="00CE42DA">
            <w:pPr>
              <w:pStyle w:val="TableBody"/>
              <w:rPr>
                <w:b/>
              </w:rPr>
            </w:pPr>
            <w:r w:rsidRPr="009E62E2">
              <w:rPr>
                <w:b/>
              </w:rPr>
              <w:t xml:space="preserve">Defects </w:t>
            </w:r>
            <w:r w:rsidR="00694384" w:rsidRPr="009E62E2">
              <w:rPr>
                <w:b/>
              </w:rPr>
              <w:t>i</w:t>
            </w:r>
            <w:r w:rsidRPr="009E62E2">
              <w:rPr>
                <w:b/>
              </w:rPr>
              <w:t>njected</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Default="0020589A" w:rsidP="00CE42DA">
            <w:pPr>
              <w:pStyle w:val="TableBody"/>
            </w:pPr>
            <w:r>
              <w:t>Design</w:t>
            </w:r>
          </w:p>
        </w:tc>
        <w:tc>
          <w:tcPr>
            <w:tcW w:w="0" w:type="auto"/>
          </w:tcPr>
          <w:p w:rsidR="0020589A" w:rsidRDefault="0020589A" w:rsidP="00CE42DA">
            <w:pPr>
              <w:pStyle w:val="TableBody"/>
            </w:pPr>
            <w:r>
              <w:t>14</w:t>
            </w:r>
          </w:p>
        </w:tc>
        <w:tc>
          <w:tcPr>
            <w:tcW w:w="0" w:type="auto"/>
          </w:tcPr>
          <w:p w:rsidR="0020589A" w:rsidRDefault="0020589A" w:rsidP="00CE42DA">
            <w:pPr>
              <w:pStyle w:val="TableBody"/>
            </w:pPr>
            <w:r>
              <w:t>14</w:t>
            </w:r>
          </w:p>
        </w:tc>
      </w:tr>
      <w:tr w:rsidR="00694384" w:rsidTr="00CE42DA">
        <w:trPr>
          <w:jc w:val="center"/>
        </w:trPr>
        <w:tc>
          <w:tcPr>
            <w:tcW w:w="0" w:type="auto"/>
          </w:tcPr>
          <w:p w:rsidR="0020589A" w:rsidRDefault="0020589A" w:rsidP="00CE42DA">
            <w:pPr>
              <w:pStyle w:val="TableBody"/>
            </w:pPr>
            <w:r>
              <w:t>Code</w:t>
            </w:r>
          </w:p>
        </w:tc>
        <w:tc>
          <w:tcPr>
            <w:tcW w:w="0" w:type="auto"/>
          </w:tcPr>
          <w:p w:rsidR="0020589A" w:rsidRDefault="0020589A" w:rsidP="00CE42DA">
            <w:pPr>
              <w:pStyle w:val="TableBody"/>
            </w:pPr>
            <w:r>
              <w:t>29</w:t>
            </w:r>
          </w:p>
        </w:tc>
        <w:tc>
          <w:tcPr>
            <w:tcW w:w="0" w:type="auto"/>
          </w:tcPr>
          <w:p w:rsidR="0020589A" w:rsidRDefault="0020589A" w:rsidP="00CE42DA">
            <w:pPr>
              <w:pStyle w:val="TableBody"/>
            </w:pPr>
            <w:r>
              <w:t>29</w:t>
            </w:r>
          </w:p>
        </w:tc>
      </w:tr>
      <w:tr w:rsidR="00694384"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43</w:t>
            </w:r>
          </w:p>
        </w:tc>
        <w:tc>
          <w:tcPr>
            <w:tcW w:w="0" w:type="auto"/>
          </w:tcPr>
          <w:p w:rsidR="0020589A" w:rsidRDefault="0020589A" w:rsidP="00CE42DA">
            <w:pPr>
              <w:pStyle w:val="TableBody"/>
            </w:pPr>
            <w:r>
              <w:t>43</w:t>
            </w:r>
          </w:p>
        </w:tc>
      </w:tr>
      <w:tr w:rsidR="00694384"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Pr="009E62E2" w:rsidRDefault="0020589A" w:rsidP="00CE42DA">
            <w:pPr>
              <w:pStyle w:val="TableBody"/>
              <w:rPr>
                <w:b/>
              </w:rPr>
            </w:pPr>
            <w:r w:rsidRPr="009E62E2">
              <w:rPr>
                <w:b/>
              </w:rPr>
              <w:t xml:space="preserve">Defects </w:t>
            </w:r>
            <w:r w:rsidR="00694384" w:rsidRPr="009E62E2">
              <w:rPr>
                <w:b/>
              </w:rPr>
              <w:t>r</w:t>
            </w:r>
            <w:r w:rsidRPr="009E62E2">
              <w:rPr>
                <w:b/>
              </w:rPr>
              <w:t>emoved</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Default="0020589A" w:rsidP="00CE42DA">
            <w:pPr>
              <w:pStyle w:val="TableBody"/>
            </w:pPr>
            <w:r>
              <w:t>Design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8</w:t>
            </w:r>
          </w:p>
        </w:tc>
      </w:tr>
      <w:tr w:rsidR="00694384" w:rsidTr="00CE42DA">
        <w:trPr>
          <w:jc w:val="center"/>
        </w:trPr>
        <w:tc>
          <w:tcPr>
            <w:tcW w:w="0" w:type="auto"/>
          </w:tcPr>
          <w:p w:rsidR="0020589A" w:rsidRDefault="0020589A" w:rsidP="00CE42DA">
            <w:pPr>
              <w:pStyle w:val="TableBody"/>
            </w:pPr>
            <w:r>
              <w:t>Code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26</w:t>
            </w:r>
          </w:p>
        </w:tc>
      </w:tr>
      <w:tr w:rsidR="00694384" w:rsidTr="00CE42DA">
        <w:trPr>
          <w:jc w:val="center"/>
        </w:trPr>
        <w:tc>
          <w:tcPr>
            <w:tcW w:w="0" w:type="auto"/>
          </w:tcPr>
          <w:p w:rsidR="0020589A" w:rsidRDefault="0020589A" w:rsidP="00CE42DA">
            <w:pPr>
              <w:pStyle w:val="TableBody"/>
            </w:pPr>
            <w:r>
              <w:t>Compile</w:t>
            </w:r>
          </w:p>
        </w:tc>
        <w:tc>
          <w:tcPr>
            <w:tcW w:w="0" w:type="auto"/>
          </w:tcPr>
          <w:p w:rsidR="0020589A" w:rsidRDefault="0020589A" w:rsidP="00CE42DA">
            <w:pPr>
              <w:pStyle w:val="TableBody"/>
            </w:pPr>
            <w:r>
              <w:t>30</w:t>
            </w:r>
          </w:p>
        </w:tc>
        <w:tc>
          <w:tcPr>
            <w:tcW w:w="0" w:type="auto"/>
          </w:tcPr>
          <w:p w:rsidR="0020589A" w:rsidRDefault="0020589A" w:rsidP="00CE42DA">
            <w:pPr>
              <w:pStyle w:val="TableBody"/>
            </w:pPr>
            <w:r>
              <w:t>6</w:t>
            </w:r>
          </w:p>
        </w:tc>
      </w:tr>
      <w:tr w:rsidR="00694384" w:rsidTr="00CE42DA">
        <w:trPr>
          <w:jc w:val="center"/>
        </w:trPr>
        <w:tc>
          <w:tcPr>
            <w:tcW w:w="0" w:type="auto"/>
          </w:tcPr>
          <w:p w:rsidR="0020589A" w:rsidRDefault="0020589A" w:rsidP="00CE42DA">
            <w:pPr>
              <w:pStyle w:val="TableBody"/>
            </w:pPr>
            <w:r>
              <w:t>Unit test</w:t>
            </w:r>
          </w:p>
        </w:tc>
        <w:tc>
          <w:tcPr>
            <w:tcW w:w="0" w:type="auto"/>
          </w:tcPr>
          <w:p w:rsidR="0020589A" w:rsidRDefault="0020589A" w:rsidP="00CE42DA">
            <w:pPr>
              <w:pStyle w:val="TableBody"/>
            </w:pPr>
            <w:r>
              <w:t>7</w:t>
            </w:r>
          </w:p>
        </w:tc>
        <w:tc>
          <w:tcPr>
            <w:tcW w:w="0" w:type="auto"/>
          </w:tcPr>
          <w:p w:rsidR="0020589A" w:rsidRDefault="0020589A" w:rsidP="00CE42DA">
            <w:pPr>
              <w:pStyle w:val="TableBody"/>
            </w:pPr>
            <w:r>
              <w:t>2</w:t>
            </w:r>
          </w:p>
        </w:tc>
      </w:tr>
      <w:tr w:rsidR="00694384" w:rsidTr="00CE42DA">
        <w:trPr>
          <w:jc w:val="center"/>
        </w:trPr>
        <w:tc>
          <w:tcPr>
            <w:tcW w:w="0" w:type="auto"/>
          </w:tcPr>
          <w:p w:rsidR="0020589A" w:rsidRDefault="0020589A" w:rsidP="00CE42DA">
            <w:pPr>
              <w:pStyle w:val="TableBody"/>
            </w:pPr>
            <w:r>
              <w:t>Integration test</w:t>
            </w:r>
          </w:p>
        </w:tc>
        <w:tc>
          <w:tcPr>
            <w:tcW w:w="0" w:type="auto"/>
          </w:tcPr>
          <w:p w:rsidR="0020589A" w:rsidRDefault="0020589A" w:rsidP="00CE42DA">
            <w:pPr>
              <w:pStyle w:val="TableBody"/>
            </w:pPr>
            <w:r>
              <w:t>3</w:t>
            </w:r>
          </w:p>
        </w:tc>
        <w:tc>
          <w:tcPr>
            <w:tcW w:w="0" w:type="auto"/>
          </w:tcPr>
          <w:p w:rsidR="0020589A" w:rsidRDefault="0020589A" w:rsidP="00CE42DA">
            <w:pPr>
              <w:pStyle w:val="TableBody"/>
            </w:pPr>
            <w:r>
              <w:t>1</w:t>
            </w:r>
          </w:p>
        </w:tc>
      </w:tr>
      <w:tr w:rsidR="00694384" w:rsidTr="00CE42DA">
        <w:trPr>
          <w:jc w:val="center"/>
        </w:trPr>
        <w:tc>
          <w:tcPr>
            <w:tcW w:w="0" w:type="auto"/>
          </w:tcPr>
          <w:p w:rsidR="0020589A" w:rsidRDefault="0020589A" w:rsidP="00CE42DA">
            <w:pPr>
              <w:pStyle w:val="TableBody"/>
            </w:pPr>
            <w:r>
              <w:t>System test</w:t>
            </w:r>
          </w:p>
        </w:tc>
        <w:tc>
          <w:tcPr>
            <w:tcW w:w="0" w:type="auto"/>
          </w:tcPr>
          <w:p w:rsidR="0020589A" w:rsidRDefault="0020589A" w:rsidP="00CE42DA">
            <w:pPr>
              <w:pStyle w:val="TableBody"/>
            </w:pPr>
            <w:r>
              <w:t>2</w:t>
            </w:r>
          </w:p>
        </w:tc>
        <w:tc>
          <w:tcPr>
            <w:tcW w:w="0" w:type="auto"/>
          </w:tcPr>
          <w:p w:rsidR="0020589A" w:rsidRDefault="0020589A" w:rsidP="00CE42DA">
            <w:pPr>
              <w:pStyle w:val="TableBody"/>
            </w:pPr>
            <w:r>
              <w:t>0</w:t>
            </w:r>
          </w:p>
        </w:tc>
      </w:tr>
      <w:tr w:rsidR="00694384"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42</w:t>
            </w:r>
          </w:p>
        </w:tc>
        <w:tc>
          <w:tcPr>
            <w:tcW w:w="0" w:type="auto"/>
          </w:tcPr>
          <w:p w:rsidR="0020589A" w:rsidRDefault="0020589A" w:rsidP="00CE42DA">
            <w:pPr>
              <w:pStyle w:val="TableBody"/>
            </w:pPr>
            <w:r>
              <w:t>43</w:t>
            </w:r>
          </w:p>
        </w:tc>
      </w:tr>
      <w:tr w:rsidR="00694384" w:rsidTr="00CE42DA">
        <w:trPr>
          <w:jc w:val="center"/>
        </w:trPr>
        <w:tc>
          <w:tcPr>
            <w:tcW w:w="0" w:type="auto"/>
          </w:tcPr>
          <w:p w:rsidR="0020589A" w:rsidRDefault="0020589A" w:rsidP="00CE42DA">
            <w:pPr>
              <w:pStyle w:val="TableBody"/>
              <w:rPr>
                <w:b/>
              </w:rPr>
            </w:pPr>
          </w:p>
        </w:tc>
        <w:tc>
          <w:tcPr>
            <w:tcW w:w="0" w:type="auto"/>
          </w:tcPr>
          <w:p w:rsidR="0020589A" w:rsidRDefault="0020589A" w:rsidP="00CE42DA">
            <w:pPr>
              <w:pStyle w:val="TableBody"/>
              <w:rPr>
                <w:b/>
              </w:rPr>
            </w:pPr>
          </w:p>
        </w:tc>
        <w:tc>
          <w:tcPr>
            <w:tcW w:w="0" w:type="auto"/>
          </w:tcPr>
          <w:p w:rsidR="0020589A" w:rsidRDefault="0020589A" w:rsidP="00CE42DA">
            <w:pPr>
              <w:pStyle w:val="TableBody"/>
              <w:rPr>
                <w:b/>
              </w:rPr>
            </w:pPr>
          </w:p>
        </w:tc>
      </w:tr>
      <w:tr w:rsidR="00694384" w:rsidTr="00CE42DA">
        <w:trPr>
          <w:jc w:val="center"/>
        </w:trPr>
        <w:tc>
          <w:tcPr>
            <w:tcW w:w="0" w:type="auto"/>
          </w:tcPr>
          <w:p w:rsidR="0020589A" w:rsidRDefault="0020589A" w:rsidP="00CE42DA">
            <w:pPr>
              <w:pStyle w:val="TableHeading"/>
            </w:pPr>
            <w:r>
              <w:t>Expected number of defects remaining after system test</w:t>
            </w:r>
          </w:p>
        </w:tc>
        <w:tc>
          <w:tcPr>
            <w:tcW w:w="0" w:type="auto"/>
          </w:tcPr>
          <w:p w:rsidR="0020589A" w:rsidRDefault="0020589A" w:rsidP="00CE42DA">
            <w:pPr>
              <w:pStyle w:val="TableHeading"/>
            </w:pPr>
            <w:r>
              <w:t>1</w:t>
            </w:r>
          </w:p>
        </w:tc>
        <w:tc>
          <w:tcPr>
            <w:tcW w:w="0" w:type="auto"/>
          </w:tcPr>
          <w:p w:rsidR="0020589A" w:rsidRDefault="0020589A" w:rsidP="00CE42DA">
            <w:pPr>
              <w:pStyle w:val="TableHeading"/>
            </w:pPr>
            <w:r>
              <w:t>0</w:t>
            </w:r>
          </w:p>
        </w:tc>
      </w:tr>
      <w:tr w:rsidR="00694384"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694384" w:rsidTr="00CE42DA">
        <w:trPr>
          <w:jc w:val="center"/>
        </w:trPr>
        <w:tc>
          <w:tcPr>
            <w:tcW w:w="0" w:type="auto"/>
          </w:tcPr>
          <w:p w:rsidR="0020589A" w:rsidRDefault="0020589A" w:rsidP="00CE42DA">
            <w:pPr>
              <w:pStyle w:val="TableBody"/>
            </w:pPr>
            <w:r>
              <w:t>Yield</w:t>
            </w:r>
            <w:r w:rsidR="00780AF3">
              <w:t>%</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79</w:t>
            </w:r>
          </w:p>
        </w:tc>
      </w:tr>
    </w:tbl>
    <w:p w:rsidR="00CE42DA" w:rsidRDefault="00CE42DA" w:rsidP="00CE42DA">
      <w:pPr>
        <w:pStyle w:val="Body"/>
        <w:spacing w:before="240" w:after="240"/>
      </w:pPr>
      <w:r w:rsidRPr="0020589A">
        <w:rPr>
          <w:b/>
        </w:rPr>
        <w:t>Test Case 3</w:t>
      </w:r>
      <w:r>
        <w:rPr>
          <w:b/>
        </w:rPr>
        <w:t xml:space="preserve">: </w:t>
      </w:r>
      <w:r>
        <w:t xml:space="preserve">Use the </w:t>
      </w:r>
      <w:r w:rsidRPr="00CE42DA">
        <w:t>information</w:t>
      </w:r>
      <w:r>
        <w:t xml:space="preserve"> in the table below as input.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435"/>
        <w:gridCol w:w="1648"/>
        <w:gridCol w:w="537"/>
      </w:tblGrid>
      <w:tr w:rsidR="007E3A02" w:rsidTr="00CE42DA">
        <w:trPr>
          <w:jc w:val="center"/>
        </w:trPr>
        <w:tc>
          <w:tcPr>
            <w:tcW w:w="0" w:type="auto"/>
          </w:tcPr>
          <w:p w:rsidR="0020589A" w:rsidRDefault="0020589A" w:rsidP="009E62E2">
            <w:pPr>
              <w:pStyle w:val="TableBody"/>
            </w:pPr>
            <w:r>
              <w:t>Estimated N&amp;C LOC</w:t>
            </w:r>
          </w:p>
        </w:tc>
        <w:tc>
          <w:tcPr>
            <w:tcW w:w="0" w:type="auto"/>
          </w:tcPr>
          <w:p w:rsidR="0020589A" w:rsidRDefault="0020589A" w:rsidP="00CE42DA">
            <w:pPr>
              <w:pStyle w:val="TableBody"/>
            </w:pPr>
            <w:r>
              <w:t>1000 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7E3A02" w:rsidTr="00CE42DA">
        <w:trPr>
          <w:jc w:val="center"/>
        </w:trPr>
        <w:tc>
          <w:tcPr>
            <w:tcW w:w="0" w:type="auto"/>
          </w:tcPr>
          <w:p w:rsidR="0020589A" w:rsidRDefault="0020589A" w:rsidP="009E62E2">
            <w:pPr>
              <w:pStyle w:val="TableBody"/>
            </w:pPr>
            <w:r>
              <w:t>Design defect injection rate</w:t>
            </w:r>
          </w:p>
        </w:tc>
        <w:tc>
          <w:tcPr>
            <w:tcW w:w="0" w:type="auto"/>
          </w:tcPr>
          <w:p w:rsidR="0020589A" w:rsidRDefault="0020589A" w:rsidP="00CE42DA">
            <w:pPr>
              <w:pStyle w:val="TableBody"/>
            </w:pPr>
            <w:r>
              <w:t xml:space="preserve">30 </w:t>
            </w:r>
            <w:r w:rsidR="00CA4359">
              <w:t>d</w:t>
            </w:r>
            <w:r>
              <w:t>efects/KLOC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7E3A02" w:rsidTr="00CE42DA">
        <w:trPr>
          <w:jc w:val="center"/>
        </w:trPr>
        <w:tc>
          <w:tcPr>
            <w:tcW w:w="0" w:type="auto"/>
          </w:tcPr>
          <w:p w:rsidR="0020589A" w:rsidRDefault="0020589A" w:rsidP="009E62E2">
            <w:pPr>
              <w:pStyle w:val="TableBody"/>
            </w:pPr>
            <w:r>
              <w:t>Code defect injection rate</w:t>
            </w:r>
          </w:p>
        </w:tc>
        <w:tc>
          <w:tcPr>
            <w:tcW w:w="0" w:type="auto"/>
          </w:tcPr>
          <w:p w:rsidR="0020589A" w:rsidRDefault="0020589A" w:rsidP="00CE42DA">
            <w:pPr>
              <w:pStyle w:val="TableBody"/>
            </w:pPr>
            <w:r>
              <w:t xml:space="preserve">70 </w:t>
            </w:r>
            <w:r w:rsidR="00CA4359">
              <w:t>d</w:t>
            </w:r>
            <w:r>
              <w:t>efects/KLOC</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7E3A02" w:rsidTr="00CE42DA">
        <w:trPr>
          <w:jc w:val="center"/>
        </w:trPr>
        <w:tc>
          <w:tcPr>
            <w:tcW w:w="0" w:type="auto"/>
          </w:tcPr>
          <w:p w:rsidR="0020589A" w:rsidRDefault="0020589A" w:rsidP="009E62E2">
            <w:pPr>
              <w:pStyle w:val="TableBody"/>
            </w:pPr>
            <w:r>
              <w:t>Design review rate</w:t>
            </w:r>
          </w:p>
        </w:tc>
        <w:tc>
          <w:tcPr>
            <w:tcW w:w="0" w:type="auto"/>
          </w:tcPr>
          <w:p w:rsidR="0020589A" w:rsidRDefault="0020589A" w:rsidP="00CE42DA">
            <w:pPr>
              <w:pStyle w:val="TableBody"/>
            </w:pPr>
            <w:r>
              <w:t>250 LOC/</w:t>
            </w:r>
            <w:proofErr w:type="spellStart"/>
            <w:r w:rsidR="00694384">
              <w:t>hr</w:t>
            </w:r>
            <w:proofErr w:type="spellEnd"/>
          </w:p>
        </w:tc>
        <w:tc>
          <w:tcPr>
            <w:tcW w:w="0" w:type="auto"/>
          </w:tcPr>
          <w:p w:rsidR="0020589A" w:rsidRDefault="0020589A" w:rsidP="00CE42DA">
            <w:pPr>
              <w:pStyle w:val="TableBody"/>
            </w:pPr>
            <w:r>
              <w:t>Design review yield</w:t>
            </w:r>
          </w:p>
        </w:tc>
        <w:tc>
          <w:tcPr>
            <w:tcW w:w="0" w:type="auto"/>
          </w:tcPr>
          <w:p w:rsidR="0020589A" w:rsidRDefault="0020589A" w:rsidP="00CE42DA">
            <w:pPr>
              <w:pStyle w:val="TableBody"/>
            </w:pPr>
            <w:r>
              <w:t>75</w:t>
            </w:r>
            <w:r w:rsidR="00780AF3">
              <w:t>%</w:t>
            </w:r>
          </w:p>
        </w:tc>
      </w:tr>
      <w:tr w:rsidR="007E3A02" w:rsidTr="00CE42DA">
        <w:trPr>
          <w:jc w:val="center"/>
        </w:trPr>
        <w:tc>
          <w:tcPr>
            <w:tcW w:w="0" w:type="auto"/>
          </w:tcPr>
          <w:p w:rsidR="0020589A" w:rsidRDefault="0020589A" w:rsidP="009E62E2">
            <w:pPr>
              <w:pStyle w:val="TableBody"/>
            </w:pPr>
            <w:r>
              <w:t>Code review rate</w:t>
            </w:r>
          </w:p>
        </w:tc>
        <w:tc>
          <w:tcPr>
            <w:tcW w:w="0" w:type="auto"/>
          </w:tcPr>
          <w:p w:rsidR="0020589A" w:rsidRDefault="0020589A" w:rsidP="00CE42DA">
            <w:pPr>
              <w:pStyle w:val="TableBody"/>
            </w:pPr>
            <w:r>
              <w:t>180 LOC/</w:t>
            </w:r>
            <w:proofErr w:type="spellStart"/>
            <w:r w:rsidR="00694384">
              <w:t>hr</w:t>
            </w:r>
            <w:proofErr w:type="spellEnd"/>
          </w:p>
        </w:tc>
        <w:tc>
          <w:tcPr>
            <w:tcW w:w="0" w:type="auto"/>
          </w:tcPr>
          <w:p w:rsidR="0020589A" w:rsidRDefault="0020589A" w:rsidP="00CE42DA">
            <w:pPr>
              <w:pStyle w:val="TableBody"/>
            </w:pPr>
            <w:r>
              <w:t>Code review yield</w:t>
            </w:r>
          </w:p>
        </w:tc>
        <w:tc>
          <w:tcPr>
            <w:tcW w:w="0" w:type="auto"/>
          </w:tcPr>
          <w:p w:rsidR="0020589A" w:rsidRDefault="0020589A" w:rsidP="00CE42DA">
            <w:pPr>
              <w:pStyle w:val="TableBody"/>
            </w:pPr>
            <w:r>
              <w:t>75</w:t>
            </w:r>
            <w:r w:rsidR="00780AF3">
              <w:t>%</w:t>
            </w:r>
          </w:p>
        </w:tc>
      </w:tr>
      <w:tr w:rsidR="007E3A02" w:rsidTr="00CE42DA">
        <w:trPr>
          <w:jc w:val="center"/>
        </w:trPr>
        <w:tc>
          <w:tcPr>
            <w:tcW w:w="0" w:type="auto"/>
          </w:tcPr>
          <w:p w:rsidR="0020589A" w:rsidRDefault="0020589A" w:rsidP="009E62E2">
            <w:pPr>
              <w:pStyle w:val="TableBody"/>
            </w:pPr>
            <w:r>
              <w:t>Compile defect removal rate</w:t>
            </w:r>
          </w:p>
        </w:tc>
        <w:tc>
          <w:tcPr>
            <w:tcW w:w="0" w:type="auto"/>
          </w:tcPr>
          <w:p w:rsidR="0020589A" w:rsidRDefault="0020589A" w:rsidP="00CE42DA">
            <w:pPr>
              <w:pStyle w:val="TableBody"/>
            </w:pPr>
            <w:r>
              <w:t xml:space="preserve">40 </w:t>
            </w:r>
            <w:r w:rsidR="00CA4359">
              <w:t>d</w:t>
            </w:r>
            <w:r>
              <w:t>efects/</w:t>
            </w:r>
            <w:proofErr w:type="spellStart"/>
            <w:r w:rsidR="00694384">
              <w:t>hr</w:t>
            </w:r>
            <w:proofErr w:type="spellEnd"/>
          </w:p>
        </w:tc>
        <w:tc>
          <w:tcPr>
            <w:tcW w:w="0" w:type="auto"/>
          </w:tcPr>
          <w:p w:rsidR="0020589A" w:rsidRDefault="0020589A" w:rsidP="00CE42DA">
            <w:pPr>
              <w:pStyle w:val="TableBody"/>
            </w:pPr>
            <w:r>
              <w:t>Compile yield</w:t>
            </w:r>
          </w:p>
        </w:tc>
        <w:tc>
          <w:tcPr>
            <w:tcW w:w="0" w:type="auto"/>
          </w:tcPr>
          <w:p w:rsidR="0020589A" w:rsidRDefault="0020589A" w:rsidP="00CE42DA">
            <w:pPr>
              <w:pStyle w:val="TableBody"/>
            </w:pPr>
            <w:r>
              <w:t>50</w:t>
            </w:r>
            <w:r w:rsidR="00780AF3">
              <w:t>%</w:t>
            </w:r>
          </w:p>
        </w:tc>
      </w:tr>
      <w:tr w:rsidR="007E3A02" w:rsidTr="00CE42DA">
        <w:trPr>
          <w:jc w:val="center"/>
        </w:trPr>
        <w:tc>
          <w:tcPr>
            <w:tcW w:w="0" w:type="auto"/>
          </w:tcPr>
          <w:p w:rsidR="0020589A" w:rsidRDefault="0020589A" w:rsidP="009E62E2">
            <w:pPr>
              <w:pStyle w:val="TableBody"/>
            </w:pPr>
            <w:r>
              <w:t>Unit test defect removal rate</w:t>
            </w:r>
          </w:p>
        </w:tc>
        <w:tc>
          <w:tcPr>
            <w:tcW w:w="0" w:type="auto"/>
          </w:tcPr>
          <w:p w:rsidR="0020589A" w:rsidRDefault="0020589A" w:rsidP="00CE42DA">
            <w:pPr>
              <w:pStyle w:val="TableBody"/>
            </w:pPr>
            <w:r>
              <w:t xml:space="preserve">5 </w:t>
            </w:r>
            <w:r w:rsidR="00CA4359">
              <w:t>d</w:t>
            </w:r>
            <w:r>
              <w:t>efects/</w:t>
            </w:r>
            <w:proofErr w:type="spellStart"/>
            <w:r w:rsidR="00694384">
              <w:t>hr</w:t>
            </w:r>
            <w:proofErr w:type="spellEnd"/>
          </w:p>
        </w:tc>
        <w:tc>
          <w:tcPr>
            <w:tcW w:w="0" w:type="auto"/>
          </w:tcPr>
          <w:p w:rsidR="0020589A" w:rsidRDefault="0020589A" w:rsidP="00CE42DA">
            <w:pPr>
              <w:pStyle w:val="TableBody"/>
            </w:pPr>
            <w:r>
              <w:t>Unit test yield</w:t>
            </w:r>
          </w:p>
        </w:tc>
        <w:tc>
          <w:tcPr>
            <w:tcW w:w="0" w:type="auto"/>
          </w:tcPr>
          <w:p w:rsidR="0020589A" w:rsidRDefault="0020589A" w:rsidP="00CE42DA">
            <w:pPr>
              <w:pStyle w:val="TableBody"/>
            </w:pPr>
            <w:r>
              <w:t>50</w:t>
            </w:r>
            <w:r w:rsidR="00780AF3">
              <w:t>%</w:t>
            </w:r>
          </w:p>
        </w:tc>
      </w:tr>
      <w:tr w:rsidR="007E3A02" w:rsidTr="00CE42DA">
        <w:trPr>
          <w:jc w:val="center"/>
        </w:trPr>
        <w:tc>
          <w:tcPr>
            <w:tcW w:w="0" w:type="auto"/>
          </w:tcPr>
          <w:p w:rsidR="0020589A" w:rsidRDefault="0020589A" w:rsidP="009E62E2">
            <w:pPr>
              <w:pStyle w:val="TableBody"/>
            </w:pPr>
            <w:r>
              <w:t>Integration defect removal rate</w:t>
            </w:r>
          </w:p>
        </w:tc>
        <w:tc>
          <w:tcPr>
            <w:tcW w:w="0" w:type="auto"/>
          </w:tcPr>
          <w:p w:rsidR="0020589A" w:rsidRDefault="0020589A" w:rsidP="00CE42DA">
            <w:pPr>
              <w:pStyle w:val="TableBody"/>
            </w:pPr>
            <w:r>
              <w:t xml:space="preserve">1 </w:t>
            </w:r>
            <w:r w:rsidR="00CA4359">
              <w:t>d</w:t>
            </w:r>
            <w:r>
              <w:t>efect/</w:t>
            </w:r>
            <w:proofErr w:type="spellStart"/>
            <w:r w:rsidR="00694384">
              <w:t>hr</w:t>
            </w:r>
            <w:proofErr w:type="spellEnd"/>
          </w:p>
        </w:tc>
        <w:tc>
          <w:tcPr>
            <w:tcW w:w="0" w:type="auto"/>
          </w:tcPr>
          <w:p w:rsidR="0020589A" w:rsidRDefault="0020589A" w:rsidP="00CE42DA">
            <w:pPr>
              <w:pStyle w:val="TableBody"/>
            </w:pPr>
            <w:r>
              <w:t>Integration test yield</w:t>
            </w:r>
          </w:p>
        </w:tc>
        <w:tc>
          <w:tcPr>
            <w:tcW w:w="0" w:type="auto"/>
          </w:tcPr>
          <w:p w:rsidR="0020589A" w:rsidRDefault="0020589A" w:rsidP="00CE42DA">
            <w:pPr>
              <w:pStyle w:val="TableBody"/>
            </w:pPr>
            <w:r>
              <w:t>50</w:t>
            </w:r>
            <w:r w:rsidR="00780AF3">
              <w:t>%</w:t>
            </w:r>
          </w:p>
        </w:tc>
      </w:tr>
      <w:tr w:rsidR="007E3A02" w:rsidTr="00CE42DA">
        <w:trPr>
          <w:jc w:val="center"/>
        </w:trPr>
        <w:tc>
          <w:tcPr>
            <w:tcW w:w="0" w:type="auto"/>
          </w:tcPr>
          <w:p w:rsidR="0020589A" w:rsidRDefault="0020589A" w:rsidP="009E62E2">
            <w:pPr>
              <w:pStyle w:val="TableBody"/>
            </w:pPr>
            <w:r>
              <w:t>System test defect removal rate</w:t>
            </w:r>
          </w:p>
        </w:tc>
        <w:tc>
          <w:tcPr>
            <w:tcW w:w="0" w:type="auto"/>
          </w:tcPr>
          <w:p w:rsidR="0020589A" w:rsidRDefault="0020589A" w:rsidP="00CE42DA">
            <w:pPr>
              <w:pStyle w:val="TableBody"/>
            </w:pPr>
            <w:r>
              <w:t xml:space="preserve">0.5 </w:t>
            </w:r>
            <w:r w:rsidR="00CA4359">
              <w:t>d</w:t>
            </w:r>
            <w:r>
              <w:t>efects/</w:t>
            </w:r>
            <w:proofErr w:type="spellStart"/>
            <w:r w:rsidR="00694384">
              <w:t>hr</w:t>
            </w:r>
            <w:proofErr w:type="spellEnd"/>
          </w:p>
        </w:tc>
        <w:tc>
          <w:tcPr>
            <w:tcW w:w="0" w:type="auto"/>
          </w:tcPr>
          <w:p w:rsidR="0020589A" w:rsidRDefault="0020589A" w:rsidP="00CE42DA">
            <w:pPr>
              <w:pStyle w:val="TableBody"/>
            </w:pPr>
            <w:r>
              <w:t>System test yield</w:t>
            </w:r>
          </w:p>
        </w:tc>
        <w:tc>
          <w:tcPr>
            <w:tcW w:w="0" w:type="auto"/>
          </w:tcPr>
          <w:p w:rsidR="0020589A" w:rsidRDefault="0020589A" w:rsidP="00CE42DA">
            <w:pPr>
              <w:pStyle w:val="TableBody"/>
            </w:pPr>
            <w:r>
              <w:t>50</w:t>
            </w:r>
            <w:r w:rsidR="00780AF3">
              <w:t>%</w:t>
            </w:r>
          </w:p>
        </w:tc>
      </w:tr>
    </w:tbl>
    <w:p w:rsidR="00CE42DA" w:rsidRDefault="00CE42DA" w:rsidP="00CE42DA">
      <w:pPr>
        <w:pStyle w:val="Body"/>
        <w:tabs>
          <w:tab w:val="clear" w:pos="216"/>
          <w:tab w:val="left" w:pos="1921"/>
        </w:tabs>
        <w:spacing w:before="240" w:after="240"/>
      </w:pPr>
      <w:r>
        <w:rPr>
          <w:b/>
        </w:rPr>
        <w:t>Test Case 3,</w:t>
      </w:r>
      <w:r w:rsidRPr="009C0EC5">
        <w:rPr>
          <w:b/>
        </w:rPr>
        <w:t xml:space="preserve"> Expected Results</w:t>
      </w:r>
      <w:r>
        <w:rPr>
          <w:b/>
        </w:rPr>
        <w:t xml:space="preserve">: </w:t>
      </w:r>
      <w:r>
        <w:t>Your program should produce the results below in any similar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4"/>
        <w:gridCol w:w="1115"/>
        <w:gridCol w:w="857"/>
      </w:tblGrid>
      <w:tr w:rsidR="0020589A" w:rsidTr="00CE42DA">
        <w:trPr>
          <w:jc w:val="center"/>
        </w:trPr>
        <w:tc>
          <w:tcPr>
            <w:tcW w:w="0" w:type="auto"/>
            <w:vMerge w:val="restart"/>
          </w:tcPr>
          <w:p w:rsidR="0020589A" w:rsidRPr="0020589A" w:rsidRDefault="0020589A" w:rsidP="00CE42DA">
            <w:pPr>
              <w:pStyle w:val="TableHeading"/>
            </w:pPr>
            <w:r>
              <w:t xml:space="preserve">Phase </w:t>
            </w:r>
          </w:p>
        </w:tc>
        <w:tc>
          <w:tcPr>
            <w:tcW w:w="0" w:type="auto"/>
            <w:gridSpan w:val="2"/>
          </w:tcPr>
          <w:p w:rsidR="0020589A" w:rsidRPr="0020589A" w:rsidRDefault="0020589A" w:rsidP="00CE42DA">
            <w:pPr>
              <w:pStyle w:val="TableHeading"/>
            </w:pPr>
            <w:r>
              <w:t>Time in Minutes</w:t>
            </w:r>
          </w:p>
        </w:tc>
      </w:tr>
      <w:tr w:rsidR="00694384" w:rsidTr="00CE42DA">
        <w:trPr>
          <w:jc w:val="center"/>
        </w:trPr>
        <w:tc>
          <w:tcPr>
            <w:tcW w:w="0" w:type="auto"/>
            <w:vMerge/>
          </w:tcPr>
          <w:p w:rsidR="0020589A" w:rsidRDefault="0020589A" w:rsidP="00CE42DA">
            <w:pPr>
              <w:pStyle w:val="TableHeading"/>
            </w:pPr>
          </w:p>
        </w:tc>
        <w:tc>
          <w:tcPr>
            <w:tcW w:w="0" w:type="auto"/>
          </w:tcPr>
          <w:p w:rsidR="0020589A" w:rsidRPr="0020589A" w:rsidRDefault="0020589A" w:rsidP="00CE42DA">
            <w:pPr>
              <w:pStyle w:val="TableHeading"/>
            </w:pPr>
            <w:r w:rsidRPr="0020589A">
              <w:t xml:space="preserve">No </w:t>
            </w:r>
            <w:r>
              <w:t>R</w:t>
            </w:r>
            <w:r w:rsidRPr="0020589A">
              <w:t>eviews</w:t>
            </w:r>
          </w:p>
        </w:tc>
        <w:tc>
          <w:tcPr>
            <w:tcW w:w="0" w:type="auto"/>
          </w:tcPr>
          <w:p w:rsidR="0020589A" w:rsidRPr="0020589A" w:rsidRDefault="0020589A" w:rsidP="00CE42DA">
            <w:pPr>
              <w:pStyle w:val="TableHeading"/>
            </w:pPr>
            <w:r w:rsidRPr="0020589A">
              <w:t>Reviews</w:t>
            </w:r>
          </w:p>
        </w:tc>
      </w:tr>
      <w:tr w:rsidR="0020589A" w:rsidTr="00CE42DA">
        <w:trPr>
          <w:jc w:val="center"/>
        </w:trPr>
        <w:tc>
          <w:tcPr>
            <w:tcW w:w="0" w:type="auto"/>
          </w:tcPr>
          <w:p w:rsidR="0020589A" w:rsidRDefault="0020589A" w:rsidP="00CE42DA">
            <w:pPr>
              <w:pStyle w:val="TableBody"/>
            </w:pPr>
            <w:r>
              <w:t>Design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240</w:t>
            </w:r>
          </w:p>
        </w:tc>
      </w:tr>
      <w:tr w:rsidR="0020589A" w:rsidTr="00CE42DA">
        <w:trPr>
          <w:jc w:val="center"/>
        </w:trPr>
        <w:tc>
          <w:tcPr>
            <w:tcW w:w="0" w:type="auto"/>
          </w:tcPr>
          <w:p w:rsidR="0020589A" w:rsidRDefault="0020589A" w:rsidP="00CE42DA">
            <w:pPr>
              <w:pStyle w:val="TableBody"/>
            </w:pPr>
            <w:r>
              <w:t>Code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333</w:t>
            </w:r>
          </w:p>
        </w:tc>
      </w:tr>
      <w:tr w:rsidR="0020589A" w:rsidTr="00CE42DA">
        <w:trPr>
          <w:jc w:val="center"/>
        </w:trPr>
        <w:tc>
          <w:tcPr>
            <w:tcW w:w="0" w:type="auto"/>
          </w:tcPr>
          <w:p w:rsidR="0020589A" w:rsidRDefault="0020589A" w:rsidP="00CE42DA">
            <w:pPr>
              <w:pStyle w:val="TableBody"/>
            </w:pPr>
            <w:r>
              <w:t>Compile</w:t>
            </w:r>
          </w:p>
        </w:tc>
        <w:tc>
          <w:tcPr>
            <w:tcW w:w="0" w:type="auto"/>
          </w:tcPr>
          <w:p w:rsidR="0020589A" w:rsidRDefault="0020589A" w:rsidP="00CE42DA">
            <w:pPr>
              <w:pStyle w:val="TableBody"/>
            </w:pPr>
            <w:r>
              <w:t>75</w:t>
            </w:r>
          </w:p>
        </w:tc>
        <w:tc>
          <w:tcPr>
            <w:tcW w:w="0" w:type="auto"/>
          </w:tcPr>
          <w:p w:rsidR="0020589A" w:rsidRDefault="0020589A" w:rsidP="00CE42DA">
            <w:pPr>
              <w:pStyle w:val="TableBody"/>
            </w:pPr>
            <w:r>
              <w:t>15</w:t>
            </w:r>
          </w:p>
        </w:tc>
      </w:tr>
      <w:tr w:rsidR="0020589A" w:rsidTr="00CE42DA">
        <w:trPr>
          <w:jc w:val="center"/>
        </w:trPr>
        <w:tc>
          <w:tcPr>
            <w:tcW w:w="0" w:type="auto"/>
          </w:tcPr>
          <w:p w:rsidR="0020589A" w:rsidRDefault="0020589A" w:rsidP="00CE42DA">
            <w:pPr>
              <w:pStyle w:val="TableBody"/>
            </w:pPr>
            <w:r>
              <w:t>Unit test</w:t>
            </w:r>
          </w:p>
        </w:tc>
        <w:tc>
          <w:tcPr>
            <w:tcW w:w="0" w:type="auto"/>
          </w:tcPr>
          <w:p w:rsidR="0020589A" w:rsidRDefault="0020589A" w:rsidP="00CE42DA">
            <w:pPr>
              <w:pStyle w:val="TableBody"/>
            </w:pPr>
            <w:r>
              <w:t>300</w:t>
            </w:r>
          </w:p>
        </w:tc>
        <w:tc>
          <w:tcPr>
            <w:tcW w:w="0" w:type="auto"/>
          </w:tcPr>
          <w:p w:rsidR="0020589A" w:rsidRDefault="0020589A" w:rsidP="00CE42DA">
            <w:pPr>
              <w:pStyle w:val="TableBody"/>
            </w:pPr>
            <w:r>
              <w:t>60</w:t>
            </w:r>
          </w:p>
        </w:tc>
      </w:tr>
      <w:tr w:rsidR="0020589A" w:rsidTr="00CE42DA">
        <w:trPr>
          <w:jc w:val="center"/>
        </w:trPr>
        <w:tc>
          <w:tcPr>
            <w:tcW w:w="0" w:type="auto"/>
          </w:tcPr>
          <w:p w:rsidR="0020589A" w:rsidRDefault="0020589A" w:rsidP="00CE42DA">
            <w:pPr>
              <w:pStyle w:val="TableBody"/>
            </w:pPr>
            <w:r>
              <w:t>Integration test</w:t>
            </w:r>
          </w:p>
        </w:tc>
        <w:tc>
          <w:tcPr>
            <w:tcW w:w="0" w:type="auto"/>
          </w:tcPr>
          <w:p w:rsidR="0020589A" w:rsidRDefault="0020589A" w:rsidP="00CE42DA">
            <w:pPr>
              <w:pStyle w:val="TableBody"/>
            </w:pPr>
            <w:r>
              <w:t>780</w:t>
            </w:r>
          </w:p>
        </w:tc>
        <w:tc>
          <w:tcPr>
            <w:tcW w:w="0" w:type="auto"/>
          </w:tcPr>
          <w:p w:rsidR="0020589A" w:rsidRDefault="0020589A" w:rsidP="00CE42DA">
            <w:pPr>
              <w:pStyle w:val="TableBody"/>
            </w:pPr>
            <w:r>
              <w:t>120</w:t>
            </w:r>
          </w:p>
        </w:tc>
      </w:tr>
      <w:tr w:rsidR="0020589A" w:rsidTr="00CE42DA">
        <w:trPr>
          <w:jc w:val="center"/>
        </w:trPr>
        <w:tc>
          <w:tcPr>
            <w:tcW w:w="0" w:type="auto"/>
          </w:tcPr>
          <w:p w:rsidR="0020589A" w:rsidRDefault="0020589A" w:rsidP="00CE42DA">
            <w:pPr>
              <w:pStyle w:val="TableBody"/>
            </w:pPr>
            <w:r>
              <w:t>System test</w:t>
            </w:r>
          </w:p>
        </w:tc>
        <w:tc>
          <w:tcPr>
            <w:tcW w:w="0" w:type="auto"/>
          </w:tcPr>
          <w:p w:rsidR="0020589A" w:rsidRDefault="0020589A" w:rsidP="00CE42DA">
            <w:pPr>
              <w:pStyle w:val="TableBody"/>
            </w:pPr>
            <w:r>
              <w:t>720</w:t>
            </w:r>
          </w:p>
        </w:tc>
        <w:tc>
          <w:tcPr>
            <w:tcW w:w="0" w:type="auto"/>
          </w:tcPr>
          <w:p w:rsidR="0020589A" w:rsidRDefault="0020589A" w:rsidP="00CE42DA">
            <w:pPr>
              <w:pStyle w:val="TableBody"/>
            </w:pPr>
            <w:r>
              <w:t>120</w:t>
            </w:r>
          </w:p>
        </w:tc>
      </w:tr>
      <w:tr w:rsidR="0020589A"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1875</w:t>
            </w:r>
          </w:p>
        </w:tc>
        <w:tc>
          <w:tcPr>
            <w:tcW w:w="0" w:type="auto"/>
          </w:tcPr>
          <w:p w:rsidR="0020589A" w:rsidRDefault="0020589A" w:rsidP="00CE42DA">
            <w:pPr>
              <w:pStyle w:val="TableBody"/>
            </w:pPr>
            <w:r>
              <w:t>888</w:t>
            </w:r>
          </w:p>
        </w:tc>
      </w:tr>
      <w:tr w:rsidR="0020589A"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20589A" w:rsidTr="00CE42DA">
        <w:trPr>
          <w:jc w:val="center"/>
        </w:trPr>
        <w:tc>
          <w:tcPr>
            <w:tcW w:w="0" w:type="auto"/>
          </w:tcPr>
          <w:p w:rsidR="0020589A" w:rsidRPr="009E62E2" w:rsidRDefault="0020589A" w:rsidP="00CE42DA">
            <w:pPr>
              <w:pStyle w:val="TableBody"/>
              <w:rPr>
                <w:b/>
              </w:rPr>
            </w:pPr>
            <w:r w:rsidRPr="009E62E2">
              <w:rPr>
                <w:b/>
              </w:rPr>
              <w:t xml:space="preserve">Defects </w:t>
            </w:r>
            <w:r w:rsidR="005F3FDD" w:rsidRPr="009E62E2">
              <w:rPr>
                <w:b/>
              </w:rPr>
              <w:t>i</w:t>
            </w:r>
            <w:r w:rsidRPr="009E62E2">
              <w:rPr>
                <w:b/>
              </w:rPr>
              <w:t>njected</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20589A" w:rsidTr="00CE42DA">
        <w:trPr>
          <w:jc w:val="center"/>
        </w:trPr>
        <w:tc>
          <w:tcPr>
            <w:tcW w:w="0" w:type="auto"/>
          </w:tcPr>
          <w:p w:rsidR="0020589A" w:rsidRDefault="0020589A" w:rsidP="00CE42DA">
            <w:pPr>
              <w:pStyle w:val="TableBody"/>
            </w:pPr>
            <w:r>
              <w:t>Design</w:t>
            </w:r>
          </w:p>
        </w:tc>
        <w:tc>
          <w:tcPr>
            <w:tcW w:w="0" w:type="auto"/>
          </w:tcPr>
          <w:p w:rsidR="0020589A" w:rsidRDefault="0020589A" w:rsidP="00CE42DA">
            <w:pPr>
              <w:pStyle w:val="TableBody"/>
            </w:pPr>
            <w:r>
              <w:t>30</w:t>
            </w:r>
          </w:p>
        </w:tc>
        <w:tc>
          <w:tcPr>
            <w:tcW w:w="0" w:type="auto"/>
          </w:tcPr>
          <w:p w:rsidR="0020589A" w:rsidRDefault="0020589A" w:rsidP="00CE42DA">
            <w:pPr>
              <w:pStyle w:val="TableBody"/>
            </w:pPr>
            <w:r>
              <w:t>30</w:t>
            </w:r>
          </w:p>
        </w:tc>
      </w:tr>
      <w:tr w:rsidR="0020589A" w:rsidTr="00CE42DA">
        <w:trPr>
          <w:jc w:val="center"/>
        </w:trPr>
        <w:tc>
          <w:tcPr>
            <w:tcW w:w="0" w:type="auto"/>
          </w:tcPr>
          <w:p w:rsidR="0020589A" w:rsidRDefault="0020589A" w:rsidP="00CE42DA">
            <w:pPr>
              <w:pStyle w:val="TableBody"/>
            </w:pPr>
            <w:r>
              <w:t>Code</w:t>
            </w:r>
          </w:p>
        </w:tc>
        <w:tc>
          <w:tcPr>
            <w:tcW w:w="0" w:type="auto"/>
          </w:tcPr>
          <w:p w:rsidR="0020589A" w:rsidRDefault="0020589A" w:rsidP="00CE42DA">
            <w:pPr>
              <w:pStyle w:val="TableBody"/>
            </w:pPr>
            <w:r>
              <w:t>70</w:t>
            </w:r>
          </w:p>
        </w:tc>
        <w:tc>
          <w:tcPr>
            <w:tcW w:w="0" w:type="auto"/>
          </w:tcPr>
          <w:p w:rsidR="0020589A" w:rsidRDefault="0020589A" w:rsidP="00CE42DA">
            <w:pPr>
              <w:pStyle w:val="TableBody"/>
            </w:pPr>
            <w:r>
              <w:t>70</w:t>
            </w:r>
          </w:p>
        </w:tc>
      </w:tr>
      <w:tr w:rsidR="0020589A"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100</w:t>
            </w:r>
          </w:p>
        </w:tc>
        <w:tc>
          <w:tcPr>
            <w:tcW w:w="0" w:type="auto"/>
          </w:tcPr>
          <w:p w:rsidR="0020589A" w:rsidRDefault="0020589A" w:rsidP="00CE42DA">
            <w:pPr>
              <w:pStyle w:val="TableBody"/>
            </w:pPr>
            <w:r>
              <w:t>100</w:t>
            </w:r>
          </w:p>
        </w:tc>
      </w:tr>
      <w:tr w:rsidR="0020589A"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20589A" w:rsidTr="00CE42DA">
        <w:trPr>
          <w:jc w:val="center"/>
        </w:trPr>
        <w:tc>
          <w:tcPr>
            <w:tcW w:w="0" w:type="auto"/>
          </w:tcPr>
          <w:p w:rsidR="0020589A" w:rsidRPr="009E62E2" w:rsidRDefault="0020589A" w:rsidP="00CE42DA">
            <w:pPr>
              <w:pStyle w:val="TableBody"/>
              <w:rPr>
                <w:b/>
              </w:rPr>
            </w:pPr>
            <w:r w:rsidRPr="009E62E2">
              <w:rPr>
                <w:b/>
              </w:rPr>
              <w:t xml:space="preserve">Defects </w:t>
            </w:r>
            <w:r w:rsidR="005F3FDD" w:rsidRPr="009E62E2">
              <w:rPr>
                <w:b/>
              </w:rPr>
              <w:t>r</w:t>
            </w:r>
            <w:r w:rsidRPr="009E62E2">
              <w:rPr>
                <w:b/>
              </w:rPr>
              <w:t>emoved</w:t>
            </w: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20589A" w:rsidTr="00CE42DA">
        <w:trPr>
          <w:jc w:val="center"/>
        </w:trPr>
        <w:tc>
          <w:tcPr>
            <w:tcW w:w="0" w:type="auto"/>
          </w:tcPr>
          <w:p w:rsidR="0020589A" w:rsidRDefault="0020589A" w:rsidP="00CE42DA">
            <w:pPr>
              <w:pStyle w:val="TableBody"/>
            </w:pPr>
            <w:r>
              <w:t>Design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23</w:t>
            </w:r>
          </w:p>
        </w:tc>
      </w:tr>
      <w:tr w:rsidR="0020589A" w:rsidTr="00CE42DA">
        <w:trPr>
          <w:jc w:val="center"/>
        </w:trPr>
        <w:tc>
          <w:tcPr>
            <w:tcW w:w="0" w:type="auto"/>
          </w:tcPr>
          <w:p w:rsidR="0020589A" w:rsidRDefault="0020589A" w:rsidP="00CE42DA">
            <w:pPr>
              <w:pStyle w:val="TableBody"/>
            </w:pPr>
            <w:r>
              <w:t>Code review</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58</w:t>
            </w:r>
          </w:p>
        </w:tc>
      </w:tr>
      <w:tr w:rsidR="0020589A" w:rsidTr="00CE42DA">
        <w:trPr>
          <w:jc w:val="center"/>
        </w:trPr>
        <w:tc>
          <w:tcPr>
            <w:tcW w:w="0" w:type="auto"/>
          </w:tcPr>
          <w:p w:rsidR="0020589A" w:rsidRDefault="0020589A" w:rsidP="00CE42DA">
            <w:pPr>
              <w:pStyle w:val="TableBody"/>
            </w:pPr>
            <w:r>
              <w:t>Compile</w:t>
            </w:r>
          </w:p>
        </w:tc>
        <w:tc>
          <w:tcPr>
            <w:tcW w:w="0" w:type="auto"/>
          </w:tcPr>
          <w:p w:rsidR="0020589A" w:rsidRDefault="0020589A" w:rsidP="00CE42DA">
            <w:pPr>
              <w:pStyle w:val="TableBody"/>
            </w:pPr>
            <w:r>
              <w:t>50</w:t>
            </w:r>
          </w:p>
        </w:tc>
        <w:tc>
          <w:tcPr>
            <w:tcW w:w="0" w:type="auto"/>
          </w:tcPr>
          <w:p w:rsidR="0020589A" w:rsidRDefault="0020589A" w:rsidP="00CE42DA">
            <w:pPr>
              <w:pStyle w:val="TableBody"/>
            </w:pPr>
            <w:r>
              <w:t>10</w:t>
            </w:r>
          </w:p>
        </w:tc>
      </w:tr>
      <w:tr w:rsidR="0020589A" w:rsidTr="00CE42DA">
        <w:trPr>
          <w:jc w:val="center"/>
        </w:trPr>
        <w:tc>
          <w:tcPr>
            <w:tcW w:w="0" w:type="auto"/>
          </w:tcPr>
          <w:p w:rsidR="0020589A" w:rsidRDefault="0020589A" w:rsidP="00CE42DA">
            <w:pPr>
              <w:pStyle w:val="TableBody"/>
            </w:pPr>
            <w:r>
              <w:t>Unit test</w:t>
            </w:r>
          </w:p>
        </w:tc>
        <w:tc>
          <w:tcPr>
            <w:tcW w:w="0" w:type="auto"/>
          </w:tcPr>
          <w:p w:rsidR="0020589A" w:rsidRDefault="0020589A" w:rsidP="00CE42DA">
            <w:pPr>
              <w:pStyle w:val="TableBody"/>
            </w:pPr>
            <w:r>
              <w:t>25</w:t>
            </w:r>
          </w:p>
        </w:tc>
        <w:tc>
          <w:tcPr>
            <w:tcW w:w="0" w:type="auto"/>
          </w:tcPr>
          <w:p w:rsidR="0020589A" w:rsidRDefault="0020589A" w:rsidP="00CE42DA">
            <w:pPr>
              <w:pStyle w:val="TableBody"/>
            </w:pPr>
            <w:r>
              <w:t>5</w:t>
            </w:r>
          </w:p>
        </w:tc>
      </w:tr>
      <w:tr w:rsidR="0020589A" w:rsidTr="00CE42DA">
        <w:trPr>
          <w:jc w:val="center"/>
        </w:trPr>
        <w:tc>
          <w:tcPr>
            <w:tcW w:w="0" w:type="auto"/>
          </w:tcPr>
          <w:p w:rsidR="0020589A" w:rsidRDefault="0020589A" w:rsidP="00CE42DA">
            <w:pPr>
              <w:pStyle w:val="TableBody"/>
            </w:pPr>
            <w:r>
              <w:t>Integration test</w:t>
            </w:r>
          </w:p>
        </w:tc>
        <w:tc>
          <w:tcPr>
            <w:tcW w:w="0" w:type="auto"/>
          </w:tcPr>
          <w:p w:rsidR="0020589A" w:rsidRDefault="0020589A" w:rsidP="00CE42DA">
            <w:pPr>
              <w:pStyle w:val="TableBody"/>
            </w:pPr>
            <w:r>
              <w:t>13</w:t>
            </w:r>
          </w:p>
        </w:tc>
        <w:tc>
          <w:tcPr>
            <w:tcW w:w="0" w:type="auto"/>
          </w:tcPr>
          <w:p w:rsidR="0020589A" w:rsidRDefault="0020589A" w:rsidP="00CE42DA">
            <w:pPr>
              <w:pStyle w:val="TableBody"/>
            </w:pPr>
            <w:r>
              <w:t>2</w:t>
            </w:r>
          </w:p>
        </w:tc>
      </w:tr>
      <w:tr w:rsidR="0020589A" w:rsidTr="00CE42DA">
        <w:trPr>
          <w:jc w:val="center"/>
        </w:trPr>
        <w:tc>
          <w:tcPr>
            <w:tcW w:w="0" w:type="auto"/>
          </w:tcPr>
          <w:p w:rsidR="0020589A" w:rsidRDefault="0020589A" w:rsidP="00CE42DA">
            <w:pPr>
              <w:pStyle w:val="TableBody"/>
            </w:pPr>
            <w:r>
              <w:t>System test</w:t>
            </w:r>
          </w:p>
        </w:tc>
        <w:tc>
          <w:tcPr>
            <w:tcW w:w="0" w:type="auto"/>
          </w:tcPr>
          <w:p w:rsidR="0020589A" w:rsidRDefault="0020589A" w:rsidP="00CE42DA">
            <w:pPr>
              <w:pStyle w:val="TableBody"/>
            </w:pPr>
            <w:r>
              <w:t>6</w:t>
            </w:r>
          </w:p>
        </w:tc>
        <w:tc>
          <w:tcPr>
            <w:tcW w:w="0" w:type="auto"/>
          </w:tcPr>
          <w:p w:rsidR="0020589A" w:rsidRDefault="0020589A" w:rsidP="00CE42DA">
            <w:pPr>
              <w:pStyle w:val="TableBody"/>
            </w:pPr>
            <w:r>
              <w:t>1</w:t>
            </w:r>
          </w:p>
        </w:tc>
      </w:tr>
      <w:tr w:rsidR="0020589A" w:rsidTr="00CE42DA">
        <w:trPr>
          <w:jc w:val="center"/>
        </w:trPr>
        <w:tc>
          <w:tcPr>
            <w:tcW w:w="0" w:type="auto"/>
          </w:tcPr>
          <w:p w:rsidR="0020589A" w:rsidRDefault="0020589A" w:rsidP="00CE42DA">
            <w:pPr>
              <w:pStyle w:val="TableBody"/>
            </w:pPr>
            <w:r>
              <w:t>Total</w:t>
            </w:r>
          </w:p>
        </w:tc>
        <w:tc>
          <w:tcPr>
            <w:tcW w:w="0" w:type="auto"/>
          </w:tcPr>
          <w:p w:rsidR="0020589A" w:rsidRDefault="0020589A" w:rsidP="00CE42DA">
            <w:pPr>
              <w:pStyle w:val="TableBody"/>
            </w:pPr>
            <w:r>
              <w:t>94</w:t>
            </w:r>
          </w:p>
        </w:tc>
        <w:tc>
          <w:tcPr>
            <w:tcW w:w="0" w:type="auto"/>
          </w:tcPr>
          <w:p w:rsidR="0020589A" w:rsidRDefault="0020589A" w:rsidP="00CE42DA">
            <w:pPr>
              <w:pStyle w:val="TableBody"/>
            </w:pPr>
            <w:r>
              <w:t>99</w:t>
            </w:r>
          </w:p>
        </w:tc>
      </w:tr>
      <w:tr w:rsidR="0020589A" w:rsidTr="00CE42DA">
        <w:trPr>
          <w:jc w:val="center"/>
        </w:trPr>
        <w:tc>
          <w:tcPr>
            <w:tcW w:w="0" w:type="auto"/>
          </w:tcPr>
          <w:p w:rsidR="0020589A" w:rsidRDefault="0020589A" w:rsidP="00CE42DA">
            <w:pPr>
              <w:pStyle w:val="TableBody"/>
              <w:rPr>
                <w:b/>
              </w:rPr>
            </w:pPr>
          </w:p>
        </w:tc>
        <w:tc>
          <w:tcPr>
            <w:tcW w:w="0" w:type="auto"/>
          </w:tcPr>
          <w:p w:rsidR="0020589A" w:rsidRDefault="0020589A" w:rsidP="00CE42DA">
            <w:pPr>
              <w:pStyle w:val="TableBody"/>
              <w:rPr>
                <w:b/>
              </w:rPr>
            </w:pPr>
          </w:p>
        </w:tc>
        <w:tc>
          <w:tcPr>
            <w:tcW w:w="0" w:type="auto"/>
          </w:tcPr>
          <w:p w:rsidR="0020589A" w:rsidRDefault="0020589A" w:rsidP="00CE42DA">
            <w:pPr>
              <w:pStyle w:val="TableBody"/>
              <w:rPr>
                <w:b/>
              </w:rPr>
            </w:pPr>
          </w:p>
        </w:tc>
      </w:tr>
      <w:tr w:rsidR="0020589A" w:rsidTr="00CE42DA">
        <w:trPr>
          <w:jc w:val="center"/>
        </w:trPr>
        <w:tc>
          <w:tcPr>
            <w:tcW w:w="0" w:type="auto"/>
          </w:tcPr>
          <w:p w:rsidR="0020589A" w:rsidRDefault="0020589A" w:rsidP="00CE42DA">
            <w:pPr>
              <w:pStyle w:val="TableHeading"/>
            </w:pPr>
            <w:r>
              <w:t>Expected number of defects remaining after system test</w:t>
            </w:r>
          </w:p>
        </w:tc>
        <w:tc>
          <w:tcPr>
            <w:tcW w:w="0" w:type="auto"/>
          </w:tcPr>
          <w:p w:rsidR="0020589A" w:rsidRDefault="0020589A" w:rsidP="00CE42DA">
            <w:pPr>
              <w:pStyle w:val="TableHeading"/>
            </w:pPr>
            <w:r>
              <w:t>6</w:t>
            </w:r>
          </w:p>
        </w:tc>
        <w:tc>
          <w:tcPr>
            <w:tcW w:w="0" w:type="auto"/>
          </w:tcPr>
          <w:p w:rsidR="0020589A" w:rsidRDefault="0020589A" w:rsidP="00CE42DA">
            <w:pPr>
              <w:pStyle w:val="TableHeading"/>
            </w:pPr>
            <w:r>
              <w:t>1</w:t>
            </w:r>
          </w:p>
        </w:tc>
      </w:tr>
      <w:tr w:rsidR="0020589A" w:rsidTr="00CE42DA">
        <w:trPr>
          <w:jc w:val="center"/>
        </w:trPr>
        <w:tc>
          <w:tcPr>
            <w:tcW w:w="0" w:type="auto"/>
          </w:tcPr>
          <w:p w:rsidR="0020589A" w:rsidRDefault="0020589A" w:rsidP="00CE42DA">
            <w:pPr>
              <w:pStyle w:val="TableBody"/>
            </w:pPr>
          </w:p>
        </w:tc>
        <w:tc>
          <w:tcPr>
            <w:tcW w:w="0" w:type="auto"/>
          </w:tcPr>
          <w:p w:rsidR="0020589A" w:rsidRDefault="0020589A" w:rsidP="00CE42DA">
            <w:pPr>
              <w:pStyle w:val="TableBody"/>
            </w:pPr>
          </w:p>
        </w:tc>
        <w:tc>
          <w:tcPr>
            <w:tcW w:w="0" w:type="auto"/>
          </w:tcPr>
          <w:p w:rsidR="0020589A" w:rsidRDefault="0020589A" w:rsidP="00CE42DA">
            <w:pPr>
              <w:pStyle w:val="TableBody"/>
            </w:pPr>
          </w:p>
        </w:tc>
      </w:tr>
      <w:tr w:rsidR="0020589A" w:rsidTr="00CE42DA">
        <w:trPr>
          <w:jc w:val="center"/>
        </w:trPr>
        <w:tc>
          <w:tcPr>
            <w:tcW w:w="0" w:type="auto"/>
          </w:tcPr>
          <w:p w:rsidR="0020589A" w:rsidRDefault="0020589A" w:rsidP="00CE42DA">
            <w:pPr>
              <w:pStyle w:val="TableBody"/>
            </w:pPr>
            <w:r>
              <w:t>Yield</w:t>
            </w:r>
            <w:r w:rsidR="00780AF3">
              <w:t>%</w:t>
            </w:r>
          </w:p>
        </w:tc>
        <w:tc>
          <w:tcPr>
            <w:tcW w:w="0" w:type="auto"/>
          </w:tcPr>
          <w:p w:rsidR="0020589A" w:rsidRDefault="0020589A" w:rsidP="00CE42DA">
            <w:pPr>
              <w:pStyle w:val="TableBody"/>
            </w:pPr>
            <w:r>
              <w:t>0</w:t>
            </w:r>
          </w:p>
        </w:tc>
        <w:tc>
          <w:tcPr>
            <w:tcW w:w="0" w:type="auto"/>
          </w:tcPr>
          <w:p w:rsidR="0020589A" w:rsidRDefault="0020589A" w:rsidP="00CE42DA">
            <w:pPr>
              <w:pStyle w:val="TableBody"/>
            </w:pPr>
            <w:r>
              <w:t>81</w:t>
            </w:r>
          </w:p>
        </w:tc>
      </w:tr>
    </w:tbl>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4A5572">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9E62E2">
      <w:rPr>
        <w:rStyle w:val="PageNumber"/>
        <w:rFonts w:cs="Arial"/>
        <w:noProof/>
      </w:rPr>
      <w:t>6</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CE42DA">
    <w:pPr>
      <w:pStyle w:val="Body"/>
      <w:ind w:left="-3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0589A"/>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4E47"/>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A5572"/>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3FDD"/>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94384"/>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0AF3"/>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3A02"/>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0EC5"/>
    <w:rsid w:val="009C45C9"/>
    <w:rsid w:val="009C6933"/>
    <w:rsid w:val="009C69F2"/>
    <w:rsid w:val="009D2E00"/>
    <w:rsid w:val="009D4389"/>
    <w:rsid w:val="009D6252"/>
    <w:rsid w:val="009E62E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CDB"/>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35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2DA"/>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2783"/>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3D29DED"/>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20589A"/>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20589A"/>
    <w:pPr>
      <w:pBdr>
        <w:top w:val="single" w:sz="6" w:space="4" w:color="auto"/>
      </w:pBdr>
      <w:tabs>
        <w:tab w:val="left" w:pos="2250"/>
      </w:tabs>
      <w:spacing w:line="260" w:lineRule="atLeast"/>
      <w:ind w:right="0"/>
      <w:jc w:val="right"/>
    </w:pPr>
    <w:rPr>
      <w:i/>
      <w:noProof/>
    </w:rPr>
  </w:style>
  <w:style w:type="paragraph" w:customStyle="1" w:styleId="Bullettext1">
    <w:name w:val="Bullet text 1"/>
    <w:basedOn w:val="BlockText1"/>
    <w:rsid w:val="0020589A"/>
    <w:pPr>
      <w:keepNext/>
      <w:tabs>
        <w:tab w:val="left" w:pos="2250"/>
        <w:tab w:val="left" w:pos="2520"/>
      </w:tabs>
      <w:ind w:left="180" w:hanging="18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49</TotalTime>
  <Pages>6</Pages>
  <Words>1058</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2018-11-16T17:31:00Z</dcterms:created>
  <dcterms:modified xsi:type="dcterms:W3CDTF">2020-03-03T20:06:00Z</dcterms:modified>
</cp:coreProperties>
</file>